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3979" w14:textId="77777777" w:rsidR="00EA67AF" w:rsidRDefault="00EA67AF" w:rsidP="00F95B84">
      <w:pPr>
        <w:tabs>
          <w:tab w:val="left" w:pos="2268"/>
        </w:tabs>
        <w:spacing w:line="240" w:lineRule="atLeast"/>
        <w:jc w:val="right"/>
        <w:rPr>
          <w:b/>
        </w:rPr>
      </w:pPr>
      <w:bookmarkStart w:id="0" w:name="_GoBack"/>
      <w:bookmarkEnd w:id="0"/>
    </w:p>
    <w:p w14:paraId="19540426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УТВЕРЖДЕНА</w:t>
      </w:r>
    </w:p>
    <w:p w14:paraId="472FF6BA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АО «Волковгеология» </w:t>
      </w:r>
    </w:p>
    <w:p w14:paraId="38BB4A7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Молдаши Д.Н.</w:t>
      </w:r>
    </w:p>
    <w:p w14:paraId="0425B2E5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354CBCFB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</w:rPr>
      </w:pPr>
    </w:p>
    <w:p w14:paraId="7A03A852" w14:textId="77777777" w:rsidR="00E05955" w:rsidRPr="00095752" w:rsidRDefault="00E05955" w:rsidP="00E05955">
      <w:pPr>
        <w:ind w:firstLine="567"/>
        <w:jc w:val="right"/>
        <w:rPr>
          <w:b/>
          <w:bCs/>
        </w:rPr>
      </w:pPr>
    </w:p>
    <w:p w14:paraId="795D3D3C" w14:textId="77777777" w:rsidR="00E05955" w:rsidRPr="000E0B99" w:rsidRDefault="00E05955" w:rsidP="00E05955">
      <w:pPr>
        <w:jc w:val="center"/>
        <w:rPr>
          <w:b/>
        </w:rPr>
      </w:pPr>
      <w:r w:rsidRPr="000E0B99">
        <w:rPr>
          <w:b/>
        </w:rPr>
        <w:t>Тендерная документация</w:t>
      </w:r>
    </w:p>
    <w:p w14:paraId="41318E5B" w14:textId="77777777" w:rsidR="00E05955" w:rsidRPr="00752796" w:rsidRDefault="00E05955" w:rsidP="00E05955">
      <w:pPr>
        <w:ind w:firstLine="567"/>
        <w:jc w:val="center"/>
        <w:rPr>
          <w:b/>
        </w:rPr>
      </w:pPr>
      <w:r w:rsidRPr="000E0B99">
        <w:rPr>
          <w:b/>
        </w:rPr>
        <w:t xml:space="preserve">по проведению электронных закупок </w:t>
      </w:r>
      <w:r w:rsidRPr="001C32D4">
        <w:rPr>
          <w:b/>
        </w:rPr>
        <w:t xml:space="preserve">услуг </w:t>
      </w:r>
      <w:r w:rsidRPr="00704B0B">
        <w:rPr>
          <w:b/>
        </w:rPr>
        <w:t xml:space="preserve">по техническому обслуживанию и ремонту легковых автомобилей </w:t>
      </w:r>
      <w:r>
        <w:rPr>
          <w:b/>
        </w:rPr>
        <w:t xml:space="preserve">филиала </w:t>
      </w:r>
      <w:r w:rsidRPr="00704B0B">
        <w:rPr>
          <w:b/>
        </w:rPr>
        <w:t xml:space="preserve">АО «Волковгеология» </w:t>
      </w:r>
      <w:r>
        <w:rPr>
          <w:b/>
        </w:rPr>
        <w:t xml:space="preserve">«Геотехноцентр» </w:t>
      </w:r>
      <w:r w:rsidRPr="000E0B99">
        <w:rPr>
          <w:b/>
        </w:rPr>
        <w:t xml:space="preserve">способом открытого тендера с применением торгов на понижение </w:t>
      </w:r>
    </w:p>
    <w:p w14:paraId="090312C6" w14:textId="252F0D0E" w:rsidR="00E05955" w:rsidRPr="000E0B99" w:rsidRDefault="00E05955" w:rsidP="00E05955">
      <w:pPr>
        <w:ind w:firstLine="567"/>
        <w:jc w:val="center"/>
        <w:rPr>
          <w:b/>
        </w:rPr>
      </w:pPr>
      <w:r w:rsidRPr="000E0B99">
        <w:rPr>
          <w:b/>
        </w:rPr>
        <w:t xml:space="preserve">через информационную систему электронных закупок </w:t>
      </w:r>
    </w:p>
    <w:p w14:paraId="55F3DFAA" w14:textId="77777777" w:rsidR="00E05955" w:rsidRDefault="00E05955" w:rsidP="00E05955">
      <w:pPr>
        <w:jc w:val="center"/>
        <w:rPr>
          <w:b/>
        </w:rPr>
      </w:pPr>
      <w:r w:rsidRPr="000E0B99">
        <w:rPr>
          <w:b/>
        </w:rPr>
        <w:t xml:space="preserve"> 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«Самрук-Қазына»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«Самрук-Қазына»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утвержденной решением Правления АО «Самрук-Қазына» от 18 апреля 2016 года (протокол № 12/16), (далее – Инструкция).</w:t>
      </w:r>
    </w:p>
    <w:p w14:paraId="3D222B2D" w14:textId="77777777" w:rsidR="00E05955" w:rsidRPr="00EA775E" w:rsidRDefault="00E05955" w:rsidP="00E05955">
      <w:pPr>
        <w:ind w:firstLine="709"/>
        <w:jc w:val="both"/>
        <w:rPr>
          <w:b/>
          <w:bCs/>
          <w:sz w:val="22"/>
          <w:szCs w:val="22"/>
        </w:rPr>
      </w:pPr>
      <w:r w:rsidRPr="00EA775E">
        <w:rPr>
          <w:b/>
          <w:sz w:val="22"/>
          <w:szCs w:val="22"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r>
        <w:rPr>
          <w:b/>
          <w:sz w:val="22"/>
          <w:szCs w:val="22"/>
          <w:lang w:val="en-US"/>
        </w:rPr>
        <w:t>malikov</w:t>
      </w:r>
      <w:r w:rsidRPr="00C435A3">
        <w:rPr>
          <w:b/>
          <w:bCs/>
          <w:sz w:val="22"/>
          <w:szCs w:val="22"/>
        </w:rPr>
        <w:t>_</w:t>
      </w:r>
      <w:r w:rsidRPr="00C435A3">
        <w:rPr>
          <w:b/>
          <w:bCs/>
          <w:sz w:val="22"/>
          <w:szCs w:val="22"/>
          <w:lang w:val="en-US"/>
        </w:rPr>
        <w:t>um</w:t>
      </w:r>
      <w:r w:rsidRPr="00C435A3">
        <w:rPr>
          <w:b/>
          <w:bCs/>
          <w:sz w:val="22"/>
          <w:szCs w:val="22"/>
        </w:rPr>
        <w:t>@</w:t>
      </w:r>
      <w:r w:rsidRPr="00C435A3">
        <w:rPr>
          <w:b/>
          <w:bCs/>
          <w:sz w:val="22"/>
          <w:szCs w:val="22"/>
          <w:lang w:val="en-US"/>
        </w:rPr>
        <w:t>vg</w:t>
      </w:r>
      <w:r w:rsidRPr="00C435A3">
        <w:rPr>
          <w:b/>
          <w:bCs/>
          <w:sz w:val="22"/>
          <w:szCs w:val="22"/>
        </w:rPr>
        <w:t>.</w:t>
      </w:r>
      <w:r w:rsidRPr="00C435A3">
        <w:rPr>
          <w:b/>
          <w:bCs/>
          <w:sz w:val="22"/>
          <w:szCs w:val="22"/>
          <w:lang w:val="en-US"/>
        </w:rPr>
        <w:t>kz</w:t>
      </w:r>
      <w:r w:rsidRPr="00EA775E">
        <w:rPr>
          <w:b/>
          <w:sz w:val="22"/>
          <w:szCs w:val="22"/>
        </w:rPr>
        <w:t xml:space="preserve">  8 (727) 244-39-96.</w:t>
      </w:r>
    </w:p>
    <w:p w14:paraId="62DF2D72" w14:textId="156F392C" w:rsidR="00E05955" w:rsidRPr="00EA775E" w:rsidRDefault="00E05955" w:rsidP="00E05955">
      <w:pPr>
        <w:ind w:firstLine="709"/>
        <w:jc w:val="both"/>
        <w:rPr>
          <w:b/>
          <w:sz w:val="22"/>
          <w:szCs w:val="22"/>
        </w:rPr>
      </w:pPr>
      <w:r w:rsidRPr="00EA775E">
        <w:rPr>
          <w:b/>
          <w:bCs/>
          <w:sz w:val="22"/>
          <w:szCs w:val="22"/>
        </w:rPr>
        <w:t xml:space="preserve">Предмет закупок: </w:t>
      </w:r>
      <w:r w:rsidRPr="00704B0B">
        <w:rPr>
          <w:b/>
          <w:bCs/>
          <w:sz w:val="22"/>
          <w:szCs w:val="22"/>
        </w:rPr>
        <w:t xml:space="preserve">Услуги по техническому обслуживанию и ремонту легковых автомобилей </w:t>
      </w:r>
      <w:r w:rsidR="00752796" w:rsidRPr="00752796">
        <w:rPr>
          <w:b/>
          <w:sz w:val="22"/>
          <w:szCs w:val="22"/>
        </w:rPr>
        <w:t>филиала АО «Волковгеология» «Геотехноцентр»</w:t>
      </w:r>
      <w:r w:rsidR="00752796" w:rsidRPr="00EA775E">
        <w:rPr>
          <w:b/>
          <w:sz w:val="22"/>
          <w:szCs w:val="22"/>
        </w:rPr>
        <w:t xml:space="preserve"> </w:t>
      </w:r>
      <w:r w:rsidRPr="00EA775E">
        <w:rPr>
          <w:b/>
          <w:sz w:val="22"/>
          <w:szCs w:val="22"/>
        </w:rPr>
        <w:t>(далее – Услуги);</w:t>
      </w:r>
    </w:p>
    <w:p w14:paraId="26DF65ED" w14:textId="25FE2E42" w:rsidR="00E05955" w:rsidRPr="00EA775E" w:rsidRDefault="00E05955" w:rsidP="00E05955">
      <w:pPr>
        <w:ind w:firstLine="709"/>
        <w:jc w:val="both"/>
        <w:rPr>
          <w:b/>
          <w:sz w:val="22"/>
          <w:szCs w:val="22"/>
        </w:rPr>
      </w:pPr>
      <w:r w:rsidRPr="00EA775E">
        <w:rPr>
          <w:b/>
          <w:sz w:val="22"/>
          <w:szCs w:val="22"/>
        </w:rPr>
        <w:t>Окончательный срок представления обеспечения заявки до 10:00 часов «</w:t>
      </w:r>
      <w:r w:rsidR="00752796" w:rsidRPr="00752796">
        <w:rPr>
          <w:b/>
          <w:sz w:val="22"/>
          <w:szCs w:val="22"/>
        </w:rPr>
        <w:t>___</w:t>
      </w:r>
      <w:r w:rsidRPr="00EA775E">
        <w:rPr>
          <w:b/>
          <w:sz w:val="22"/>
          <w:szCs w:val="22"/>
        </w:rPr>
        <w:t>»  201</w:t>
      </w:r>
      <w:r w:rsidRPr="00D564A0">
        <w:rPr>
          <w:b/>
          <w:sz w:val="22"/>
          <w:szCs w:val="22"/>
        </w:rPr>
        <w:t>7</w:t>
      </w:r>
      <w:r w:rsidRPr="00EA775E">
        <w:rPr>
          <w:b/>
          <w:sz w:val="22"/>
          <w:szCs w:val="22"/>
        </w:rPr>
        <w:t xml:space="preserve"> года.</w:t>
      </w:r>
    </w:p>
    <w:p w14:paraId="63560412" w14:textId="77777777" w:rsidR="00E05955" w:rsidRPr="00E05955" w:rsidRDefault="00E05955" w:rsidP="00E05955">
      <w:pPr>
        <w:ind w:right="-4" w:firstLine="709"/>
        <w:jc w:val="both"/>
        <w:rPr>
          <w:b/>
          <w:bCs/>
          <w:sz w:val="22"/>
          <w:szCs w:val="22"/>
        </w:rPr>
      </w:pPr>
      <w:r w:rsidRPr="00EA775E">
        <w:rPr>
          <w:b/>
          <w:bCs/>
          <w:sz w:val="22"/>
          <w:szCs w:val="22"/>
        </w:rPr>
        <w:t>Сумма, выделенная для закупок – в тенге, без учета НДС.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E05955" w:rsidRPr="00EA775E" w14:paraId="6E7F1421" w14:textId="77777777" w:rsidTr="00E05955">
        <w:trPr>
          <w:trHeight w:val="361"/>
        </w:trPr>
        <w:tc>
          <w:tcPr>
            <w:tcW w:w="709" w:type="dxa"/>
            <w:vAlign w:val="center"/>
          </w:tcPr>
          <w:p w14:paraId="75E7119C" w14:textId="77777777" w:rsidR="00E05955" w:rsidRPr="00EA775E" w:rsidRDefault="00E05955" w:rsidP="0001558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>№ лота</w:t>
            </w:r>
          </w:p>
        </w:tc>
        <w:tc>
          <w:tcPr>
            <w:tcW w:w="7088" w:type="dxa"/>
            <w:vAlign w:val="center"/>
          </w:tcPr>
          <w:p w14:paraId="3C9B7D2A" w14:textId="77777777" w:rsidR="00E05955" w:rsidRPr="00EA775E" w:rsidRDefault="00E05955" w:rsidP="0001558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>Название закупаемых Услуг/лота</w:t>
            </w:r>
          </w:p>
        </w:tc>
        <w:tc>
          <w:tcPr>
            <w:tcW w:w="2126" w:type="dxa"/>
            <w:vAlign w:val="center"/>
          </w:tcPr>
          <w:p w14:paraId="341D98E3" w14:textId="77777777" w:rsidR="00E05955" w:rsidRPr="00EA775E" w:rsidRDefault="00E05955" w:rsidP="0001558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>Выделенная сумма в тенге,                    без НДС</w:t>
            </w:r>
          </w:p>
        </w:tc>
      </w:tr>
      <w:tr w:rsidR="00E05955" w:rsidRPr="00EA775E" w14:paraId="66DCEA91" w14:textId="77777777" w:rsidTr="00E05955">
        <w:tc>
          <w:tcPr>
            <w:tcW w:w="709" w:type="dxa"/>
            <w:vAlign w:val="center"/>
          </w:tcPr>
          <w:p w14:paraId="1C3423C3" w14:textId="77777777" w:rsidR="00E05955" w:rsidRPr="00EA775E" w:rsidRDefault="00E05955" w:rsidP="0001558B">
            <w:pPr>
              <w:jc w:val="center"/>
              <w:rPr>
                <w:bCs/>
                <w:sz w:val="22"/>
                <w:szCs w:val="22"/>
              </w:rPr>
            </w:pPr>
            <w:r w:rsidRPr="00EA77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14:paraId="174CA75D" w14:textId="0AFCF93C" w:rsidR="00E05955" w:rsidRPr="007F486A" w:rsidRDefault="00E05955" w:rsidP="00E05955">
            <w:pPr>
              <w:jc w:val="center"/>
              <w:rPr>
                <w:color w:val="000000"/>
                <w:sz w:val="22"/>
                <w:szCs w:val="22"/>
              </w:rPr>
            </w:pPr>
            <w:r w:rsidRPr="00704B0B">
              <w:rPr>
                <w:color w:val="000000"/>
                <w:sz w:val="22"/>
                <w:szCs w:val="22"/>
              </w:rPr>
              <w:t>Услуги по техническому обслуживанию и ремонту легковых автомобилей</w:t>
            </w:r>
            <w:r w:rsidRPr="008024BF">
              <w:rPr>
                <w:color w:val="000000"/>
                <w:sz w:val="22"/>
                <w:szCs w:val="22"/>
              </w:rPr>
              <w:t xml:space="preserve"> </w:t>
            </w:r>
            <w:r w:rsidRPr="00B51058">
              <w:rPr>
                <w:color w:val="000000"/>
                <w:sz w:val="22"/>
                <w:szCs w:val="22"/>
              </w:rPr>
              <w:t>филиала</w:t>
            </w:r>
            <w:r>
              <w:rPr>
                <w:color w:val="000000"/>
                <w:sz w:val="22"/>
                <w:szCs w:val="22"/>
              </w:rPr>
              <w:t xml:space="preserve"> АО «Волковгеология»</w:t>
            </w:r>
            <w:r w:rsidRPr="00B51058">
              <w:rPr>
                <w:color w:val="000000"/>
                <w:sz w:val="22"/>
                <w:szCs w:val="22"/>
              </w:rPr>
              <w:t xml:space="preserve"> «Геотехноцентр»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2BD651C" w14:textId="77777777" w:rsidR="00E05955" w:rsidRPr="00704B0B" w:rsidRDefault="00E05955" w:rsidP="000155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11 526 741,53</w:t>
            </w:r>
          </w:p>
        </w:tc>
      </w:tr>
    </w:tbl>
    <w:p w14:paraId="62B3350E" w14:textId="77777777" w:rsidR="00EA5016" w:rsidRPr="00E05955" w:rsidRDefault="00EA5016" w:rsidP="00E05955">
      <w:pPr>
        <w:spacing w:line="240" w:lineRule="atLeast"/>
        <w:jc w:val="both"/>
        <w:rPr>
          <w:b/>
          <w:lang w:val="en-US"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9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sk</w:t>
        </w:r>
        <w:proofErr w:type="spellEnd"/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kz</w:t>
        </w:r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</w:t>
      </w:r>
      <w:r w:rsidRPr="008362F3">
        <w:rPr>
          <w:color w:val="000000"/>
        </w:rPr>
        <w:lastRenderedPageBreak/>
        <w:t>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«Волковгеология» (далее – АО «Волковгеология»),</w:t>
      </w:r>
      <w:r w:rsidRPr="008362F3">
        <w:rPr>
          <w:i/>
          <w:iCs/>
        </w:rPr>
        <w:t xml:space="preserve"> </w:t>
      </w:r>
      <w:r w:rsidRPr="008362F3">
        <w:t>Почтовый адрес – Республика Казахстан, 050012, город Алматы, улица Богенбай батыра, здание 168; БИН: 940740001484, банковские</w:t>
      </w:r>
      <w:r w:rsidRPr="008362F3">
        <w:rPr>
          <w:bCs/>
        </w:rPr>
        <w:t xml:space="preserve"> реквизиты в АО «Казкоммерцбанк»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«Волковгеология»</w:t>
      </w:r>
      <w:r w:rsidRPr="008362F3">
        <w:rPr>
          <w:bCs/>
        </w:rPr>
        <w:t xml:space="preserve">, </w:t>
      </w:r>
      <w:r w:rsidRPr="008362F3">
        <w:t>город Алматы, улица Богенбай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0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kz</w:t>
        </w:r>
      </w:hyperlink>
      <w:r w:rsidRPr="008362F3">
        <w:rPr>
          <w:bCs/>
          <w:lang w:val="kk-KZ"/>
        </w:rPr>
        <w:t>.</w:t>
      </w:r>
    </w:p>
    <w:p w14:paraId="0DA2220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>Место оказания услуг:</w:t>
      </w:r>
      <w:r w:rsidRPr="008362F3">
        <w:rPr>
          <w:bCs/>
          <w:iCs/>
        </w:rPr>
        <w:t xml:space="preserve"> согласно Приложению №1.</w:t>
      </w:r>
    </w:p>
    <w:p w14:paraId="1FFF697D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>Условия оказания услуг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>Срок действия заявки на участие в электронном тендере: 60 (шестьдесят) календарных дней, с даты вскрытия Системой заявок предоставленных потенциальными поставщиками.</w:t>
      </w:r>
    </w:p>
    <w:p w14:paraId="5E4E87FB" w14:textId="5A49BDC9" w:rsidR="00EA5016" w:rsidRPr="008362F3" w:rsidRDefault="00EA5016" w:rsidP="00F95B84">
      <w:pPr>
        <w:spacing w:line="240" w:lineRule="atLeast"/>
        <w:ind w:firstLine="400"/>
        <w:jc w:val="both"/>
        <w:rPr>
          <w:i/>
        </w:rPr>
      </w:pPr>
      <w:r w:rsidRPr="008362F3">
        <w:rPr>
          <w:b/>
          <w:bCs/>
        </w:rPr>
        <w:t>Размер обеспечения исполнения договора о закупках по итогам тендера</w:t>
      </w:r>
      <w:r w:rsidRPr="008362F3">
        <w:rPr>
          <w:b/>
        </w:rPr>
        <w:t xml:space="preserve"> в виде банковской гарантии или в ином виде, определенном Заказчиком – 3</w:t>
      </w:r>
      <w:r w:rsidRPr="008362F3">
        <w:rPr>
          <w:b/>
          <w:bCs/>
        </w:rPr>
        <w:t xml:space="preserve"> % от </w:t>
      </w:r>
      <w:r w:rsidR="00A71E33">
        <w:rPr>
          <w:b/>
          <w:bCs/>
        </w:rPr>
        <w:t xml:space="preserve">общей </w:t>
      </w:r>
      <w:r w:rsidR="00E629A3">
        <w:rPr>
          <w:b/>
          <w:bCs/>
        </w:rPr>
        <w:t>суммы</w:t>
      </w:r>
      <w:r w:rsidR="00A71E33">
        <w:rPr>
          <w:b/>
          <w:bCs/>
        </w:rPr>
        <w:t xml:space="preserve"> Договора </w:t>
      </w:r>
      <w:r w:rsidR="00E629A3">
        <w:rPr>
          <w:b/>
          <w:bCs/>
        </w:rPr>
        <w:t xml:space="preserve">выделенной на </w:t>
      </w:r>
      <w:r w:rsidR="00A71E33">
        <w:rPr>
          <w:b/>
          <w:bCs/>
        </w:rPr>
        <w:t xml:space="preserve">соответствующий </w:t>
      </w:r>
      <w:r w:rsidR="00E629A3">
        <w:rPr>
          <w:b/>
          <w:bCs/>
        </w:rPr>
        <w:t>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05366BFD" w14:textId="3C57AD7E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13D97DE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В качестве подтверждения приема или отказа в приеме заявки на участие в электронных закупках способом тендера потенциальному поставщику, подавшему заявку на участие в электронных закупках способом тендера автоматически направляется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содержащее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</w:t>
      </w:r>
      <w:r w:rsidRPr="008362F3">
        <w:lastRenderedPageBreak/>
        <w:t xml:space="preserve">условиями тендера предполагается деятельность, которая подлежит </w:t>
      </w:r>
      <w:hyperlink r:id="rId11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предложение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2" w:tgtFrame="_blank" w:history="1">
        <w:r w:rsidRPr="008362F3">
          <w:rPr>
            <w:b/>
            <w:bCs/>
            <w:u w:val="single"/>
          </w:rPr>
          <w:t>www.e.gov.kz</w:t>
        </w:r>
      </w:hyperlink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(тридцать) календарных дней до даты вскрытия Заявок, а также электронную копию иного документа содержащего сведения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 xml:space="preserve">(ВНИМАНИЮ ПОТЕНЦИАЛЬНЫХ ПОСТАВЩИКОВ: ЭЦП является </w:t>
      </w:r>
      <w:r w:rsidRPr="008362F3">
        <w:rPr>
          <w:b/>
          <w:bCs/>
        </w:rPr>
        <w:lastRenderedPageBreak/>
        <w:t>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(соисполнение)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 xml:space="preserve">Ценовое предложение участника электронных закупок способом тендера, являющегося </w:t>
      </w:r>
      <w:r w:rsidRPr="008362F3">
        <w:lastRenderedPageBreak/>
        <w:t>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документации. (в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lastRenderedPageBreak/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>Обеспечение Заявки вносится в размере 1 (одного) процента от общей суммы, указанной закупки Услуги по каждому лоту согласно Приложения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«Казкоммерцбанк»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60B7E6C" w14:textId="77777777" w:rsidR="00EA5016" w:rsidRPr="008362F3" w:rsidRDefault="00EA5016" w:rsidP="00F95B84">
      <w:pPr>
        <w:spacing w:line="240" w:lineRule="atLeast"/>
        <w:jc w:val="both"/>
        <w:rPr>
          <w:lang w:val="en-US"/>
        </w:rPr>
      </w:pPr>
    </w:p>
    <w:p w14:paraId="61FDE1C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14:paraId="63CC7D3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>1)      организациями, входящими в Холдинг;</w:t>
      </w:r>
    </w:p>
    <w:p w14:paraId="36ED9275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заявки на участие в электронном тендере в виде банковской гарантии принимается по адресу: г. Алматы, ул. Богенбай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lastRenderedPageBreak/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1DB96B98" w14:textId="77777777" w:rsidR="00EA5016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24579726" w14:textId="77777777" w:rsidR="0001558B" w:rsidRPr="008362F3" w:rsidRDefault="0001558B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</w:p>
    <w:p w14:paraId="4E6F68A8" w14:textId="3C5F0535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009496A8" w14:textId="1024F94F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</w:t>
      </w:r>
      <w:r w:rsidRPr="008362F3">
        <w:lastRenderedPageBreak/>
        <w:t>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362F3">
        <w:t>лжепредприятий</w:t>
      </w:r>
      <w:proofErr w:type="spellEnd"/>
      <w:r w:rsidRPr="008362F3">
        <w:t>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lastRenderedPageBreak/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торгов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lastRenderedPageBreak/>
        <w:t xml:space="preserve">В случае,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Протокол об итогах процедуры допуска к торгам на понижение подписывается ЭЦП членов тендерной комиссии и её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</w:t>
      </w:r>
      <w:r w:rsidRPr="008362F3">
        <w:lastRenderedPageBreak/>
        <w:t>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lastRenderedPageBreak/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комиссии и её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В случае, если победитель тендера не предоставил Заказчику документы предусмотренные пунктом 76 Правил закупок, а также в случае выявления несоответствия </w:t>
      </w:r>
      <w:r w:rsidRPr="008362F3">
        <w:lastRenderedPageBreak/>
        <w:t xml:space="preserve">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этом,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26AF2255" w14:textId="68EAF9D8" w:rsidR="00EA5016" w:rsidRPr="00E05955" w:rsidRDefault="00EA5016" w:rsidP="00E05955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с даты получения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lastRenderedPageBreak/>
        <w:t>В случае,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r w:rsidRPr="008362F3">
        <w:t xml:space="preserve"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</w:t>
      </w:r>
      <w:r w:rsidRPr="008362F3">
        <w:lastRenderedPageBreak/>
        <w:t>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по представлению обеспечения исполнения договора не распространяется на: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о представлении Заказчику обеспечения возврата аванса (предоплаты), не распространяется на: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</w:t>
      </w:r>
      <w:r w:rsidRPr="008362F3">
        <w:lastRenderedPageBreak/>
        <w:t>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случае,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lastRenderedPageBreak/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с даты определения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A65869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lastRenderedPageBreak/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с даты публикации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1 «Перечень закупаемых Услуг».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77777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>Приложение №6 «Проект договора о закупках услуг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4311D5F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1E4A7C9D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A9B4DA1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2FDF4FA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03ABEC5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4E1448B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lastRenderedPageBreak/>
        <w:t>Приложение № 1</w:t>
      </w:r>
    </w:p>
    <w:p w14:paraId="310F6974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t>к Тендерной документации</w:t>
      </w:r>
    </w:p>
    <w:p w14:paraId="386BDFC6" w14:textId="77777777" w:rsidR="0001558B" w:rsidRPr="00411C68" w:rsidRDefault="0001558B" w:rsidP="0001558B">
      <w:pPr>
        <w:ind w:left="9540"/>
        <w:jc w:val="right"/>
        <w:rPr>
          <w:b/>
          <w:color w:val="000000"/>
        </w:rPr>
      </w:pPr>
    </w:p>
    <w:p w14:paraId="1D746F4C" w14:textId="77777777" w:rsidR="0001558B" w:rsidRDefault="0001558B" w:rsidP="0001558B">
      <w:pPr>
        <w:jc w:val="center"/>
        <w:rPr>
          <w:b/>
          <w:bCs/>
          <w:color w:val="000000"/>
        </w:rPr>
      </w:pPr>
      <w:r w:rsidRPr="00411C68">
        <w:rPr>
          <w:b/>
          <w:bCs/>
          <w:color w:val="000000"/>
        </w:rPr>
        <w:t>Перечень закупаемых Услуг</w:t>
      </w:r>
    </w:p>
    <w:p w14:paraId="2FA3A2DD" w14:textId="77777777" w:rsidR="0001558B" w:rsidRPr="00411C68" w:rsidRDefault="0001558B" w:rsidP="0001558B">
      <w:pPr>
        <w:jc w:val="center"/>
        <w:rPr>
          <w:b/>
          <w:bCs/>
          <w:color w:val="000000"/>
        </w:rPr>
      </w:pPr>
    </w:p>
    <w:tbl>
      <w:tblPr>
        <w:tblW w:w="5082" w:type="pct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25"/>
        <w:gridCol w:w="1755"/>
        <w:gridCol w:w="1875"/>
        <w:gridCol w:w="1700"/>
        <w:gridCol w:w="1419"/>
        <w:gridCol w:w="1840"/>
        <w:gridCol w:w="2979"/>
      </w:tblGrid>
      <w:tr w:rsidR="0001558B" w:rsidRPr="00411C68" w14:paraId="070B0C6C" w14:textId="77777777" w:rsidTr="0001558B">
        <w:trPr>
          <w:trHeight w:val="115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E6B36" w14:textId="77777777" w:rsidR="0001558B" w:rsidRPr="00411C68" w:rsidRDefault="0001558B" w:rsidP="0001558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11C68">
              <w:rPr>
                <w:b/>
                <w:color w:val="000000"/>
              </w:rPr>
              <w:t>№</w:t>
            </w:r>
          </w:p>
          <w:p w14:paraId="6DC3BDB9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 xml:space="preserve">лота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A83" w14:textId="77777777" w:rsidR="0001558B" w:rsidRPr="00411C68" w:rsidRDefault="0001558B" w:rsidP="0001558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11C68">
              <w:rPr>
                <w:b/>
                <w:color w:val="000000"/>
              </w:rPr>
              <w:t>ЕНС ТРУ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13113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>Наименование Заказчика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46333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 xml:space="preserve">закупаемых </w:t>
            </w:r>
            <w:r w:rsidRPr="00411C68">
              <w:rPr>
                <w:b/>
                <w:bCs/>
                <w:color w:val="000000"/>
              </w:rPr>
              <w:t>Услуг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E3EF8" w14:textId="732D02C4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 xml:space="preserve">Срок </w:t>
            </w:r>
            <w:r>
              <w:rPr>
                <w:b/>
                <w:bCs/>
                <w:color w:val="000000"/>
              </w:rPr>
              <w:t>оказания</w:t>
            </w:r>
            <w:r w:rsidRPr="00411C68">
              <w:rPr>
                <w:b/>
                <w:bCs/>
                <w:color w:val="000000"/>
              </w:rPr>
              <w:t xml:space="preserve"> Услуг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286B5" w14:textId="724780A0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 xml:space="preserve">Место </w:t>
            </w:r>
            <w:r>
              <w:rPr>
                <w:b/>
                <w:bCs/>
                <w:color w:val="000000"/>
              </w:rPr>
              <w:t>оказания</w:t>
            </w:r>
            <w:r w:rsidRPr="00411C68">
              <w:rPr>
                <w:b/>
                <w:bCs/>
                <w:color w:val="000000"/>
              </w:rPr>
              <w:t xml:space="preserve"> Услуг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6CD0E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Условия оплаты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5834D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</w:rPr>
              <w:t>Сумма, выделенная для закупок в тенге без учета НДС</w:t>
            </w:r>
          </w:p>
        </w:tc>
      </w:tr>
      <w:tr w:rsidR="0001558B" w:rsidRPr="00411C68" w14:paraId="411AFFF6" w14:textId="77777777" w:rsidTr="0001558B">
        <w:trPr>
          <w:trHeight w:val="65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50D8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411C68">
              <w:rPr>
                <w:b/>
                <w:color w:val="000000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E7E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44151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A763A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4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65295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7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AEADB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b/>
                <w:color w:val="000000"/>
              </w:rPr>
              <w:t>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A0AD65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8F3BA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11C68">
              <w:rPr>
                <w:rFonts w:eastAsia="Calibri"/>
                <w:b/>
                <w:color w:val="000000"/>
              </w:rPr>
              <w:t>10</w:t>
            </w:r>
          </w:p>
        </w:tc>
      </w:tr>
      <w:tr w:rsidR="0001558B" w:rsidRPr="00411C68" w14:paraId="0EF3FDE0" w14:textId="77777777" w:rsidTr="0001558B">
        <w:trPr>
          <w:trHeight w:val="1506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DA4E98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1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8F9" w14:textId="77777777" w:rsidR="0001558B" w:rsidRPr="00411C68" w:rsidRDefault="00F55C05" w:rsidP="0001558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hyperlink r:id="rId13" w:history="1">
              <w:r w:rsidR="0001558B" w:rsidRPr="00411C68">
                <w:rPr>
                  <w:rFonts w:asciiTheme="minorHAnsi" w:eastAsiaTheme="minorHAnsi" w:hAnsiTheme="minorHAnsi" w:cstheme="minorBidi"/>
                  <w:color w:val="000000"/>
                  <w:sz w:val="20"/>
                  <w:szCs w:val="20"/>
                  <w:u w:val="single"/>
                  <w:lang w:eastAsia="en-US"/>
                </w:rPr>
                <w:t>45.20.21.335.002.00.0777.000000000000</w:t>
              </w:r>
            </w:hyperlink>
          </w:p>
          <w:p w14:paraId="62C7646F" w14:textId="77777777" w:rsidR="0001558B" w:rsidRPr="00411C68" w:rsidRDefault="0001558B" w:rsidP="0001558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64D736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1C68">
              <w:rPr>
                <w:color w:val="000000"/>
                <w:sz w:val="20"/>
                <w:szCs w:val="20"/>
                <w:lang w:val="kk-KZ"/>
              </w:rPr>
              <w:t>АО «</w:t>
            </w:r>
            <w:r w:rsidRPr="00411C68">
              <w:rPr>
                <w:color w:val="000000"/>
                <w:sz w:val="20"/>
                <w:szCs w:val="20"/>
              </w:rPr>
              <w:t>Волковгеология»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A0E0C6" w14:textId="77777777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1C68">
              <w:rPr>
                <w:sz w:val="20"/>
                <w:szCs w:val="20"/>
              </w:rPr>
              <w:t>Услуги по техническому обслуживанию</w:t>
            </w:r>
            <w:r>
              <w:rPr>
                <w:sz w:val="20"/>
                <w:szCs w:val="20"/>
              </w:rPr>
              <w:t xml:space="preserve"> и ремонту</w:t>
            </w:r>
            <w:r w:rsidRPr="00411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легковых автомобилей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DBE192" w14:textId="5059C4A6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1C6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момента заключения договора по </w:t>
            </w:r>
            <w:r w:rsidRPr="00411C68">
              <w:rPr>
                <w:sz w:val="20"/>
                <w:szCs w:val="20"/>
              </w:rPr>
              <w:t xml:space="preserve"> декабрь</w:t>
            </w:r>
            <w:r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24D530" w14:textId="77777777" w:rsidR="0001558B" w:rsidRDefault="0001558B" w:rsidP="0001558B">
            <w:pPr>
              <w:jc w:val="center"/>
              <w:rPr>
                <w:sz w:val="18"/>
                <w:szCs w:val="18"/>
              </w:rPr>
            </w:pPr>
            <w:r w:rsidRPr="00411C68">
              <w:rPr>
                <w:sz w:val="18"/>
                <w:szCs w:val="18"/>
              </w:rPr>
              <w:t>Республика Казахстан,</w:t>
            </w:r>
          </w:p>
          <w:p w14:paraId="49698F7B" w14:textId="21137BB7" w:rsidR="0001558B" w:rsidRPr="00411C68" w:rsidRDefault="0001558B" w:rsidP="0001558B">
            <w:pPr>
              <w:jc w:val="center"/>
              <w:rPr>
                <w:sz w:val="18"/>
                <w:szCs w:val="18"/>
              </w:rPr>
            </w:pPr>
            <w:r w:rsidRPr="00411C68">
              <w:rPr>
                <w:sz w:val="18"/>
                <w:szCs w:val="18"/>
              </w:rPr>
              <w:t xml:space="preserve"> г. Алматы.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23BAB" w14:textId="3C1E698B" w:rsidR="0001558B" w:rsidRPr="00411C68" w:rsidRDefault="0001558B" w:rsidP="0001558B">
            <w:pPr>
              <w:jc w:val="center"/>
              <w:rPr>
                <w:sz w:val="20"/>
                <w:szCs w:val="20"/>
              </w:rPr>
            </w:pPr>
            <w:r w:rsidRPr="00411C68">
              <w:rPr>
                <w:sz w:val="20"/>
                <w:szCs w:val="20"/>
              </w:rPr>
              <w:t>оплата по факту оказанных услуг</w:t>
            </w:r>
          </w:p>
          <w:p w14:paraId="5DA81517" w14:textId="75C3D73A" w:rsidR="0001558B" w:rsidRPr="00411C68" w:rsidRDefault="0001558B" w:rsidP="0001558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согласно условиям договора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3E0ADE" w14:textId="77777777" w:rsidR="0001558B" w:rsidRPr="00411C68" w:rsidRDefault="0001558B" w:rsidP="0001558B">
            <w:pPr>
              <w:jc w:val="center"/>
              <w:rPr>
                <w:sz w:val="20"/>
                <w:szCs w:val="20"/>
              </w:rPr>
            </w:pPr>
            <w:r w:rsidRPr="00411C68">
              <w:rPr>
                <w:sz w:val="20"/>
                <w:szCs w:val="20"/>
              </w:rPr>
              <w:t> </w:t>
            </w:r>
          </w:p>
          <w:p w14:paraId="2B33B5A0" w14:textId="77777777" w:rsidR="0001558B" w:rsidRPr="00B51058" w:rsidRDefault="0001558B" w:rsidP="00015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11 526 741,53</w:t>
            </w:r>
          </w:p>
          <w:p w14:paraId="79CB7FD5" w14:textId="77777777" w:rsidR="0001558B" w:rsidRPr="00411C68" w:rsidRDefault="0001558B" w:rsidP="000155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ABC78F" w14:textId="77777777" w:rsidR="0001558B" w:rsidRDefault="0001558B" w:rsidP="0001558B">
      <w:pPr>
        <w:ind w:left="284"/>
        <w:jc w:val="both"/>
        <w:rPr>
          <w:color w:val="000000"/>
        </w:rPr>
      </w:pPr>
    </w:p>
    <w:p w14:paraId="60139988" w14:textId="77777777" w:rsidR="0001558B" w:rsidRDefault="0001558B" w:rsidP="0001558B">
      <w:pPr>
        <w:ind w:left="284"/>
        <w:jc w:val="both"/>
        <w:rPr>
          <w:color w:val="000000"/>
        </w:rPr>
      </w:pPr>
    </w:p>
    <w:p w14:paraId="415F38A4" w14:textId="77777777" w:rsidR="0001558B" w:rsidRPr="00411C68" w:rsidRDefault="0001558B" w:rsidP="0001558B">
      <w:pPr>
        <w:ind w:left="284"/>
        <w:jc w:val="both"/>
        <w:rPr>
          <w:color w:val="000000"/>
        </w:rPr>
      </w:pPr>
      <w:r w:rsidRPr="00411C68">
        <w:rPr>
          <w:color w:val="000000"/>
        </w:rPr>
        <w:t>* Полное описание и характеристика оказываемых Услуг указан</w:t>
      </w:r>
      <w:r>
        <w:rPr>
          <w:color w:val="000000"/>
        </w:rPr>
        <w:t>ы</w:t>
      </w:r>
      <w:r w:rsidRPr="00411C68">
        <w:rPr>
          <w:color w:val="000000"/>
        </w:rPr>
        <w:t xml:space="preserve"> в Техническо</w:t>
      </w:r>
      <w:r>
        <w:rPr>
          <w:color w:val="000000"/>
        </w:rPr>
        <w:t>м</w:t>
      </w:r>
      <w:r w:rsidRPr="00411C68">
        <w:rPr>
          <w:color w:val="000000"/>
        </w:rPr>
        <w:t xml:space="preserve"> </w:t>
      </w:r>
      <w:r>
        <w:rPr>
          <w:color w:val="000000"/>
        </w:rPr>
        <w:t>задании</w:t>
      </w:r>
      <w:r w:rsidRPr="00411C68">
        <w:rPr>
          <w:color w:val="000000"/>
        </w:rPr>
        <w:t xml:space="preserve"> (Приложение №</w:t>
      </w:r>
      <w:r>
        <w:rPr>
          <w:color w:val="000000"/>
        </w:rPr>
        <w:t xml:space="preserve"> </w:t>
      </w:r>
      <w:r w:rsidRPr="00411C68">
        <w:rPr>
          <w:color w:val="000000"/>
        </w:rPr>
        <w:t>2 к Тендерной документации).</w:t>
      </w:r>
    </w:p>
    <w:p w14:paraId="7D0CC33E" w14:textId="77777777" w:rsidR="0001558B" w:rsidRDefault="0001558B" w:rsidP="0001558B"/>
    <w:p w14:paraId="6DAB0F4A" w14:textId="77777777" w:rsidR="0001558B" w:rsidRDefault="0001558B" w:rsidP="0001558B"/>
    <w:p w14:paraId="56768E21" w14:textId="77777777" w:rsidR="0001558B" w:rsidRDefault="0001558B" w:rsidP="0001558B"/>
    <w:p w14:paraId="1D3778C2" w14:textId="77777777" w:rsidR="0001558B" w:rsidRDefault="0001558B" w:rsidP="0001558B"/>
    <w:p w14:paraId="393624F5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D348F43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941EC8D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211CC7D9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82B9583" w14:textId="77777777" w:rsidR="00055DFA" w:rsidRPr="008362F3" w:rsidRDefault="00055DFA" w:rsidP="00F95B84">
      <w:pPr>
        <w:spacing w:line="240" w:lineRule="atLeast"/>
        <w:ind w:left="5672" w:firstLine="709"/>
        <w:jc w:val="right"/>
        <w:rPr>
          <w:b/>
        </w:rPr>
        <w:sectPr w:rsidR="00055DFA" w:rsidRPr="008362F3" w:rsidSect="004866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28638DF" w14:textId="77777777" w:rsidR="00A85809" w:rsidRPr="00A85809" w:rsidRDefault="00A85809" w:rsidP="00A85809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A85809">
        <w:rPr>
          <w:rFonts w:eastAsia="Calibr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A85809">
        <w:rPr>
          <w:rFonts w:eastAsia="Calibri"/>
          <w:b/>
          <w:u w:val="single"/>
          <w:lang w:eastAsia="en-US"/>
        </w:rPr>
        <w:t>8 (727)  343-60-21</w:t>
      </w:r>
      <w:r w:rsidRPr="00A85809">
        <w:rPr>
          <w:rFonts w:eastAsia="Calibri"/>
          <w:b/>
          <w:u w:val="single"/>
          <w:lang w:val="kk-KZ" w:eastAsia="en-US"/>
        </w:rPr>
        <w:t xml:space="preserve"> (вн</w:t>
      </w:r>
      <w:r w:rsidRPr="00A85809">
        <w:rPr>
          <w:rFonts w:eastAsia="Calibri"/>
          <w:b/>
          <w:u w:val="single"/>
          <w:lang w:eastAsia="en-US"/>
        </w:rPr>
        <w:t>. 20021)</w:t>
      </w:r>
      <w:r w:rsidRPr="00A85809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A85809">
        <w:rPr>
          <w:rFonts w:eastAsia="Calibri"/>
          <w:b/>
          <w:u w:val="single"/>
          <w:lang w:eastAsia="en-US"/>
        </w:rPr>
        <w:t xml:space="preserve">к </w:t>
      </w:r>
      <w:r w:rsidRPr="00A85809">
        <w:rPr>
          <w:rFonts w:eastAsia="Calibri"/>
          <w:b/>
          <w:u w:val="single"/>
          <w:lang w:val="kk-KZ" w:eastAsia="en-US"/>
        </w:rPr>
        <w:t xml:space="preserve">главному механику ПТД Кравцову С.Н. </w:t>
      </w:r>
    </w:p>
    <w:p w14:paraId="34E09725" w14:textId="77777777" w:rsidR="009A3EA9" w:rsidRDefault="009A3EA9" w:rsidP="00F2610E">
      <w:pPr>
        <w:ind w:left="5664" w:firstLine="708"/>
        <w:jc w:val="right"/>
        <w:rPr>
          <w:b/>
          <w:bCs/>
          <w:color w:val="000000"/>
        </w:rPr>
      </w:pPr>
    </w:p>
    <w:p w14:paraId="7F5BA94D" w14:textId="77777777" w:rsidR="00F2610E" w:rsidRPr="00CB6134" w:rsidRDefault="00F2610E" w:rsidP="00F2610E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7A7ADC11" w14:textId="77777777" w:rsidR="00F2610E" w:rsidRPr="00CB6134" w:rsidRDefault="00F2610E" w:rsidP="00F2610E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C803645" w14:textId="77777777" w:rsidR="00471126" w:rsidRDefault="00471126" w:rsidP="0071620C">
      <w:pPr>
        <w:jc w:val="center"/>
        <w:rPr>
          <w:b/>
          <w:bCs/>
          <w:color w:val="000000"/>
        </w:rPr>
      </w:pPr>
    </w:p>
    <w:p w14:paraId="6BD618B9" w14:textId="38393420" w:rsidR="00F2610E" w:rsidRPr="00CB6134" w:rsidRDefault="00F2610E" w:rsidP="0071620C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47C7F0F3" w14:textId="464B96C6" w:rsidR="0001558B" w:rsidRDefault="0071620C" w:rsidP="007162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="0001558B" w:rsidRPr="0001558B">
        <w:rPr>
          <w:b/>
          <w:bCs/>
          <w:sz w:val="22"/>
          <w:szCs w:val="22"/>
        </w:rPr>
        <w:t xml:space="preserve">услуги </w:t>
      </w:r>
      <w:r w:rsidRPr="0071620C">
        <w:rPr>
          <w:b/>
          <w:bCs/>
          <w:sz w:val="22"/>
          <w:szCs w:val="22"/>
        </w:rPr>
        <w:t>по техническому обслуживанию и ремонту легковых автомобилей</w:t>
      </w:r>
    </w:p>
    <w:p w14:paraId="5CE3F4C8" w14:textId="77777777" w:rsidR="0071620C" w:rsidRPr="0001558B" w:rsidRDefault="0071620C" w:rsidP="0071620C">
      <w:pPr>
        <w:jc w:val="center"/>
        <w:rPr>
          <w:b/>
          <w:bCs/>
          <w:sz w:val="22"/>
          <w:szCs w:val="22"/>
        </w:rPr>
      </w:pPr>
    </w:p>
    <w:p w14:paraId="5C738772" w14:textId="0D538DE6" w:rsidR="0001558B" w:rsidRPr="00471126" w:rsidRDefault="0001558B" w:rsidP="008E664F">
      <w:pPr>
        <w:numPr>
          <w:ilvl w:val="0"/>
          <w:numId w:val="22"/>
        </w:numPr>
        <w:tabs>
          <w:tab w:val="clear" w:pos="1134"/>
          <w:tab w:val="num" w:pos="142"/>
          <w:tab w:val="num" w:pos="284"/>
        </w:tabs>
        <w:ind w:firstLine="0"/>
        <w:jc w:val="both"/>
      </w:pPr>
      <w:r w:rsidRPr="00471126">
        <w:t>Техничес</w:t>
      </w:r>
      <w:r w:rsidR="0071620C" w:rsidRPr="00471126">
        <w:t>кое обслуживание и ремонт должно</w:t>
      </w:r>
      <w:r w:rsidRPr="00471126">
        <w:t xml:space="preserve"> осуществляться на станции технического обслуживания (СТО) для нижеследующих марок автомашин:</w:t>
      </w:r>
    </w:p>
    <w:p w14:paraId="57201334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  <w:rPr>
          <w:lang w:val="en-US"/>
        </w:rPr>
      </w:pPr>
      <w:r w:rsidRPr="00471126">
        <w:rPr>
          <w:lang w:val="en-US"/>
        </w:rPr>
        <w:t>Toyota Land Cruiser Prado 150 (</w:t>
      </w:r>
      <w:smartTag w:uri="urn:schemas-microsoft-com:office:smarttags" w:element="metricconverter">
        <w:smartTagPr>
          <w:attr w:name="ProductID" w:val="2010 г"/>
        </w:smartTagPr>
        <w:r w:rsidRPr="00471126">
          <w:rPr>
            <w:lang w:val="en-US"/>
          </w:rPr>
          <w:t xml:space="preserve">2010 </w:t>
        </w:r>
        <w:r w:rsidRPr="00471126">
          <w:t>г</w:t>
        </w:r>
      </w:smartTag>
      <w:r w:rsidRPr="00471126">
        <w:rPr>
          <w:lang w:val="en-US"/>
        </w:rPr>
        <w:t>.</w:t>
      </w:r>
      <w:r w:rsidRPr="00471126">
        <w:t>в</w:t>
      </w:r>
      <w:r w:rsidRPr="00471126">
        <w:rPr>
          <w:lang w:val="en-US"/>
        </w:rPr>
        <w:t xml:space="preserve">.) - 2 </w:t>
      </w:r>
      <w:proofErr w:type="spellStart"/>
      <w:r w:rsidRPr="00471126">
        <w:t>ед</w:t>
      </w:r>
      <w:proofErr w:type="spellEnd"/>
      <w:r w:rsidRPr="00471126">
        <w:rPr>
          <w:lang w:val="en-US"/>
        </w:rPr>
        <w:t>.;</w:t>
      </w:r>
    </w:p>
    <w:p w14:paraId="048D9639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  <w:rPr>
          <w:lang w:val="en-US"/>
        </w:rPr>
      </w:pPr>
      <w:r w:rsidRPr="00471126">
        <w:rPr>
          <w:lang w:val="en-US"/>
        </w:rPr>
        <w:t xml:space="preserve">Toyota Land Cruiser 100 VX 1 </w:t>
      </w:r>
      <w:r w:rsidRPr="00471126">
        <w:t>а</w:t>
      </w:r>
      <w:r w:rsidRPr="00471126">
        <w:rPr>
          <w:lang w:val="en-US"/>
        </w:rPr>
        <w:t>/</w:t>
      </w:r>
      <w:r w:rsidRPr="00471126">
        <w:t>м</w:t>
      </w:r>
      <w:r w:rsidRPr="00471126">
        <w:rPr>
          <w:lang w:val="en-US"/>
        </w:rPr>
        <w:t xml:space="preserve"> (2008 </w:t>
      </w:r>
      <w:r w:rsidRPr="00471126">
        <w:t>г</w:t>
      </w:r>
      <w:r w:rsidRPr="00471126">
        <w:rPr>
          <w:lang w:val="en-US"/>
        </w:rPr>
        <w:t>.</w:t>
      </w:r>
      <w:r w:rsidRPr="00471126">
        <w:t>в</w:t>
      </w:r>
      <w:r w:rsidRPr="00471126">
        <w:rPr>
          <w:lang w:val="en-US"/>
        </w:rPr>
        <w:t xml:space="preserve">.) - 1 </w:t>
      </w:r>
      <w:proofErr w:type="spellStart"/>
      <w:r w:rsidRPr="00471126">
        <w:t>ед</w:t>
      </w:r>
      <w:proofErr w:type="spellEnd"/>
      <w:r w:rsidRPr="00471126">
        <w:rPr>
          <w:lang w:val="en-US"/>
        </w:rPr>
        <w:t>.;</w:t>
      </w:r>
    </w:p>
    <w:p w14:paraId="46C8C480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  <w:rPr>
          <w:lang w:val="en-US"/>
        </w:rPr>
      </w:pPr>
      <w:r w:rsidRPr="00471126">
        <w:rPr>
          <w:lang w:val="en-US"/>
        </w:rPr>
        <w:t>Subaru Outback (</w:t>
      </w:r>
      <w:smartTag w:uri="urn:schemas-microsoft-com:office:smarttags" w:element="metricconverter">
        <w:smartTagPr>
          <w:attr w:name="ProductID" w:val="2010 г"/>
        </w:smartTagPr>
        <w:r w:rsidRPr="00471126">
          <w:rPr>
            <w:lang w:val="en-US"/>
          </w:rPr>
          <w:t xml:space="preserve">2010 </w:t>
        </w:r>
        <w:r w:rsidRPr="00471126">
          <w:t>г</w:t>
        </w:r>
      </w:smartTag>
      <w:r w:rsidRPr="00471126">
        <w:rPr>
          <w:lang w:val="en-US"/>
        </w:rPr>
        <w:t>.</w:t>
      </w:r>
      <w:r w:rsidRPr="00471126">
        <w:t>в</w:t>
      </w:r>
      <w:r w:rsidRPr="00471126">
        <w:rPr>
          <w:lang w:val="en-US"/>
        </w:rPr>
        <w:t xml:space="preserve">.) - 1 </w:t>
      </w:r>
      <w:proofErr w:type="spellStart"/>
      <w:r w:rsidRPr="00471126">
        <w:t>ед</w:t>
      </w:r>
      <w:proofErr w:type="spellEnd"/>
      <w:r w:rsidRPr="00471126">
        <w:rPr>
          <w:lang w:val="en-US"/>
        </w:rPr>
        <w:t>.;</w:t>
      </w:r>
    </w:p>
    <w:p w14:paraId="1F273A65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  <w:rPr>
          <w:lang w:val="en-US"/>
        </w:rPr>
      </w:pPr>
      <w:r w:rsidRPr="00471126">
        <w:rPr>
          <w:lang w:val="en-US"/>
        </w:rPr>
        <w:t xml:space="preserve">Mitsubishi </w:t>
      </w:r>
      <w:proofErr w:type="spellStart"/>
      <w:r w:rsidRPr="00471126">
        <w:rPr>
          <w:lang w:val="en-US"/>
        </w:rPr>
        <w:t>Pajero</w:t>
      </w:r>
      <w:proofErr w:type="spellEnd"/>
      <w:r w:rsidRPr="00471126">
        <w:rPr>
          <w:lang w:val="en-US"/>
        </w:rPr>
        <w:t xml:space="preserve"> (</w:t>
      </w:r>
      <w:smartTag w:uri="urn:schemas-microsoft-com:office:smarttags" w:element="metricconverter">
        <w:smartTagPr>
          <w:attr w:name="ProductID" w:val="2005 г"/>
        </w:smartTagPr>
        <w:r w:rsidRPr="00471126">
          <w:rPr>
            <w:lang w:val="en-US"/>
          </w:rPr>
          <w:t xml:space="preserve">2005 </w:t>
        </w:r>
        <w:r w:rsidRPr="00471126">
          <w:t>г</w:t>
        </w:r>
      </w:smartTag>
      <w:r w:rsidRPr="00471126">
        <w:rPr>
          <w:lang w:val="en-US"/>
        </w:rPr>
        <w:t>.</w:t>
      </w:r>
      <w:r w:rsidRPr="00471126">
        <w:t>в</w:t>
      </w:r>
      <w:r w:rsidRPr="00471126">
        <w:rPr>
          <w:lang w:val="en-US"/>
        </w:rPr>
        <w:t xml:space="preserve">.) - 1 </w:t>
      </w:r>
      <w:proofErr w:type="spellStart"/>
      <w:r w:rsidRPr="00471126">
        <w:t>ед</w:t>
      </w:r>
      <w:proofErr w:type="spellEnd"/>
      <w:r w:rsidRPr="00471126">
        <w:rPr>
          <w:lang w:val="en-US"/>
        </w:rPr>
        <w:t>.;</w:t>
      </w:r>
    </w:p>
    <w:p w14:paraId="3EF7EAA4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</w:pPr>
      <w:r w:rsidRPr="00471126">
        <w:t>ГАЗ-27527 (</w:t>
      </w:r>
      <w:smartTag w:uri="urn:schemas-microsoft-com:office:smarttags" w:element="metricconverter">
        <w:smartTagPr>
          <w:attr w:name="ProductID" w:val="2011 г"/>
        </w:smartTagPr>
        <w:r w:rsidRPr="00471126">
          <w:t xml:space="preserve">2011 </w:t>
        </w:r>
        <w:proofErr w:type="spellStart"/>
        <w:r w:rsidRPr="00471126">
          <w:t>г</w:t>
        </w:r>
      </w:smartTag>
      <w:r w:rsidRPr="00471126">
        <w:t>.в</w:t>
      </w:r>
      <w:proofErr w:type="spellEnd"/>
      <w:r w:rsidRPr="00471126">
        <w:t>.) - 1 ед.;</w:t>
      </w:r>
    </w:p>
    <w:p w14:paraId="47F16706" w14:textId="77777777" w:rsidR="0001558B" w:rsidRPr="00471126" w:rsidRDefault="0001558B" w:rsidP="008E664F">
      <w:pPr>
        <w:numPr>
          <w:ilvl w:val="0"/>
          <w:numId w:val="23"/>
        </w:numPr>
        <w:tabs>
          <w:tab w:val="num" w:pos="142"/>
        </w:tabs>
        <w:ind w:left="426"/>
        <w:jc w:val="both"/>
      </w:pPr>
      <w:r w:rsidRPr="00471126">
        <w:t>ГАЗ-3302 288 (</w:t>
      </w:r>
      <w:smartTag w:uri="urn:schemas-microsoft-com:office:smarttags" w:element="metricconverter">
        <w:smartTagPr>
          <w:attr w:name="ProductID" w:val="2012 г"/>
        </w:smartTagPr>
        <w:r w:rsidRPr="00471126">
          <w:t xml:space="preserve">2012 </w:t>
        </w:r>
        <w:proofErr w:type="spellStart"/>
        <w:r w:rsidRPr="00471126">
          <w:t>г</w:t>
        </w:r>
      </w:smartTag>
      <w:r w:rsidRPr="00471126">
        <w:t>.в</w:t>
      </w:r>
      <w:proofErr w:type="spellEnd"/>
      <w:r w:rsidRPr="00471126">
        <w:t xml:space="preserve">.) - 1 ед. </w:t>
      </w:r>
    </w:p>
    <w:p w14:paraId="130A3C08" w14:textId="39040481" w:rsidR="0001558B" w:rsidRPr="00471126" w:rsidRDefault="0001558B" w:rsidP="008E664F">
      <w:pPr>
        <w:numPr>
          <w:ilvl w:val="0"/>
          <w:numId w:val="22"/>
        </w:numPr>
        <w:tabs>
          <w:tab w:val="num" w:pos="284"/>
        </w:tabs>
        <w:ind w:firstLine="0"/>
        <w:jc w:val="both"/>
      </w:pPr>
      <w:r w:rsidRPr="00471126">
        <w:t>Техничес</w:t>
      </w:r>
      <w:r w:rsidR="0071620C" w:rsidRPr="00471126">
        <w:t>кое обслуживание и ремонт должно</w:t>
      </w:r>
      <w:r w:rsidRPr="00471126">
        <w:t xml:space="preserve"> осу</w:t>
      </w:r>
      <w:r w:rsidR="0071620C" w:rsidRPr="00471126">
        <w:t xml:space="preserve">ществляться в пределах </w:t>
      </w:r>
      <w:proofErr w:type="spellStart"/>
      <w:r w:rsidR="0071620C" w:rsidRPr="00471126">
        <w:t>г.Алматы</w:t>
      </w:r>
      <w:proofErr w:type="spellEnd"/>
      <w:r w:rsidRPr="00471126">
        <w:t xml:space="preserve"> </w:t>
      </w:r>
      <w:r w:rsidR="0071620C" w:rsidRPr="00471126">
        <w:t>(Предоставить</w:t>
      </w:r>
      <w:r w:rsidRPr="00471126">
        <w:t xml:space="preserve"> подтверждающие документы</w:t>
      </w:r>
      <w:r w:rsidR="0071620C" w:rsidRPr="00471126">
        <w:t>: копии правоустанавливающих документов на СТО)</w:t>
      </w:r>
      <w:r w:rsidRPr="00471126">
        <w:t xml:space="preserve">. </w:t>
      </w:r>
    </w:p>
    <w:p w14:paraId="0AADB323" w14:textId="77777777" w:rsidR="0001558B" w:rsidRPr="00471126" w:rsidRDefault="0001558B" w:rsidP="008E664F">
      <w:pPr>
        <w:numPr>
          <w:ilvl w:val="0"/>
          <w:numId w:val="22"/>
        </w:numPr>
        <w:tabs>
          <w:tab w:val="num" w:pos="284"/>
        </w:tabs>
        <w:ind w:firstLine="0"/>
        <w:jc w:val="both"/>
      </w:pPr>
      <w:r w:rsidRPr="00471126">
        <w:t>Услуги по техническому обслуживанию и ремонту должны осуществляться профессиональными механиками-мастерами:</w:t>
      </w:r>
    </w:p>
    <w:p w14:paraId="44BDE9FB" w14:textId="77777777" w:rsidR="0001558B" w:rsidRPr="00471126" w:rsidRDefault="0001558B" w:rsidP="008E664F">
      <w:pPr>
        <w:numPr>
          <w:ilvl w:val="0"/>
          <w:numId w:val="24"/>
        </w:numPr>
        <w:tabs>
          <w:tab w:val="clear" w:pos="644"/>
          <w:tab w:val="num" w:pos="142"/>
          <w:tab w:val="num" w:pos="284"/>
        </w:tabs>
        <w:ind w:left="142" w:firstLine="0"/>
        <w:jc w:val="both"/>
      </w:pPr>
      <w:r w:rsidRPr="00471126">
        <w:t>Мастер по ремонту двигателей 3 ед.;</w:t>
      </w:r>
    </w:p>
    <w:p w14:paraId="44C618BA" w14:textId="77777777" w:rsidR="0001558B" w:rsidRPr="00471126" w:rsidRDefault="0001558B" w:rsidP="008E664F">
      <w:pPr>
        <w:numPr>
          <w:ilvl w:val="0"/>
          <w:numId w:val="24"/>
        </w:numPr>
        <w:tabs>
          <w:tab w:val="clear" w:pos="644"/>
          <w:tab w:val="num" w:pos="142"/>
          <w:tab w:val="num" w:pos="284"/>
        </w:tabs>
        <w:ind w:left="142" w:firstLine="0"/>
        <w:jc w:val="both"/>
      </w:pPr>
      <w:r w:rsidRPr="00471126">
        <w:t>Мастер по ремонту ходовой части 5 ед.;</w:t>
      </w:r>
    </w:p>
    <w:p w14:paraId="7EAF698A" w14:textId="77777777" w:rsidR="0001558B" w:rsidRPr="00471126" w:rsidRDefault="0001558B" w:rsidP="008E664F">
      <w:pPr>
        <w:numPr>
          <w:ilvl w:val="0"/>
          <w:numId w:val="24"/>
        </w:numPr>
        <w:tabs>
          <w:tab w:val="clear" w:pos="644"/>
          <w:tab w:val="num" w:pos="142"/>
          <w:tab w:val="num" w:pos="284"/>
        </w:tabs>
        <w:ind w:left="142" w:firstLine="0"/>
        <w:jc w:val="both"/>
      </w:pPr>
      <w:r w:rsidRPr="00471126">
        <w:t>Мастер-электрик 2 ед.;</w:t>
      </w:r>
    </w:p>
    <w:p w14:paraId="2A70C866" w14:textId="77777777" w:rsidR="0001558B" w:rsidRPr="00471126" w:rsidRDefault="0001558B" w:rsidP="008E664F">
      <w:pPr>
        <w:numPr>
          <w:ilvl w:val="0"/>
          <w:numId w:val="24"/>
        </w:numPr>
        <w:tabs>
          <w:tab w:val="clear" w:pos="644"/>
          <w:tab w:val="num" w:pos="142"/>
          <w:tab w:val="num" w:pos="284"/>
        </w:tabs>
        <w:ind w:left="142" w:firstLine="0"/>
        <w:jc w:val="both"/>
      </w:pPr>
      <w:r w:rsidRPr="00471126">
        <w:t>Мастер по кузовным работам 3 ед.;</w:t>
      </w:r>
    </w:p>
    <w:p w14:paraId="43C4AEDF" w14:textId="77777777" w:rsidR="0001558B" w:rsidRPr="00471126" w:rsidRDefault="0001558B" w:rsidP="008E664F">
      <w:pPr>
        <w:numPr>
          <w:ilvl w:val="0"/>
          <w:numId w:val="24"/>
        </w:numPr>
        <w:tabs>
          <w:tab w:val="clear" w:pos="644"/>
          <w:tab w:val="num" w:pos="142"/>
          <w:tab w:val="num" w:pos="284"/>
        </w:tabs>
        <w:ind w:left="142" w:firstLine="0"/>
        <w:jc w:val="both"/>
      </w:pPr>
      <w:r w:rsidRPr="00471126">
        <w:t xml:space="preserve">Мастер по ремонту пластика 2 ед. </w:t>
      </w:r>
    </w:p>
    <w:p w14:paraId="6B75753B" w14:textId="7EEF963E" w:rsidR="0001558B" w:rsidRPr="00471126" w:rsidRDefault="0071620C" w:rsidP="008E664F">
      <w:pPr>
        <w:numPr>
          <w:ilvl w:val="0"/>
          <w:numId w:val="22"/>
        </w:numPr>
        <w:tabs>
          <w:tab w:val="clear" w:pos="1134"/>
          <w:tab w:val="num" w:pos="284"/>
        </w:tabs>
        <w:ind w:firstLine="0"/>
        <w:jc w:val="both"/>
      </w:pPr>
      <w:r w:rsidRPr="00471126">
        <w:t>СТО должна</w:t>
      </w:r>
      <w:r w:rsidR="0001558B" w:rsidRPr="00471126">
        <w:t xml:space="preserve"> иметь в наличии гидравлические подъемники </w:t>
      </w:r>
      <w:r w:rsidRPr="00471126">
        <w:t xml:space="preserve">грузоподъемностью не менее </w:t>
      </w:r>
      <w:r w:rsidR="0001558B" w:rsidRPr="00471126">
        <w:t>2 500 кг, в количестве не менее 5 ед</w:t>
      </w:r>
      <w:r w:rsidRPr="00471126">
        <w:t>.</w:t>
      </w:r>
      <w:r w:rsidR="0001558B" w:rsidRPr="00471126">
        <w:t xml:space="preserve"> и подъемник</w:t>
      </w:r>
      <w:r w:rsidRPr="00471126">
        <w:t xml:space="preserve">и грузоподъемностью не менее </w:t>
      </w:r>
      <w:r w:rsidR="0001558B" w:rsidRPr="00471126">
        <w:t xml:space="preserve">3 000 кг, в количестве не менее 2 ед. </w:t>
      </w:r>
      <w:r w:rsidRPr="00471126">
        <w:t>(</w:t>
      </w:r>
      <w:r w:rsidR="0001558B" w:rsidRPr="00471126">
        <w:t>П</w:t>
      </w:r>
      <w:r w:rsidRPr="00471126">
        <w:t>редоставить подтверждающие документы: копии технических паспортов)</w:t>
      </w:r>
      <w:r w:rsidR="0001558B" w:rsidRPr="00471126">
        <w:t xml:space="preserve"> </w:t>
      </w:r>
    </w:p>
    <w:p w14:paraId="141F3892" w14:textId="3C667A92" w:rsidR="0001558B" w:rsidRPr="00471126" w:rsidRDefault="0001558B" w:rsidP="008E664F">
      <w:pPr>
        <w:numPr>
          <w:ilvl w:val="0"/>
          <w:numId w:val="22"/>
        </w:numPr>
        <w:tabs>
          <w:tab w:val="num" w:pos="284"/>
        </w:tabs>
        <w:ind w:firstLine="0"/>
        <w:jc w:val="both"/>
      </w:pPr>
      <w:r w:rsidRPr="00471126">
        <w:t>СТО должна иметь в наличии специальный инструмент и диагностическое оборудование для поиска и определения неисправностей автомобиля, установку для очистки топливных систем двигате</w:t>
      </w:r>
      <w:r w:rsidR="0071620C" w:rsidRPr="00471126">
        <w:t>ля, стенд для очистки форсунок (Предоставить</w:t>
      </w:r>
      <w:r w:rsidRPr="00471126">
        <w:t xml:space="preserve"> подтверждающие документы</w:t>
      </w:r>
      <w:r w:rsidR="0071620C" w:rsidRPr="00471126">
        <w:t>: копии технических паспортов)</w:t>
      </w:r>
      <w:r w:rsidRPr="00471126">
        <w:t xml:space="preserve">. </w:t>
      </w:r>
    </w:p>
    <w:p w14:paraId="6A2DABC4" w14:textId="77777777" w:rsidR="0071620C" w:rsidRPr="00471126" w:rsidRDefault="0001558B" w:rsidP="008E664F">
      <w:pPr>
        <w:numPr>
          <w:ilvl w:val="0"/>
          <w:numId w:val="22"/>
        </w:numPr>
        <w:tabs>
          <w:tab w:val="clear" w:pos="1134"/>
          <w:tab w:val="num" w:pos="142"/>
          <w:tab w:val="num" w:pos="284"/>
        </w:tabs>
        <w:ind w:firstLine="0"/>
        <w:jc w:val="both"/>
      </w:pPr>
      <w:r w:rsidRPr="00471126">
        <w:t>СТО должна иметь в наличи</w:t>
      </w:r>
      <w:r w:rsidR="0071620C" w:rsidRPr="00471126">
        <w:t>и стенд компьютерной геометрии (Предоставить подтверждающие документы: копии технических паспортов).</w:t>
      </w:r>
    </w:p>
    <w:p w14:paraId="39C85286" w14:textId="7DD1DB3E" w:rsidR="0001558B" w:rsidRPr="00471126" w:rsidRDefault="0001558B" w:rsidP="008E664F">
      <w:pPr>
        <w:pStyle w:val="a5"/>
        <w:numPr>
          <w:ilvl w:val="0"/>
          <w:numId w:val="22"/>
        </w:numPr>
        <w:tabs>
          <w:tab w:val="clear" w:pos="1134"/>
          <w:tab w:val="num" w:pos="284"/>
        </w:tabs>
        <w:spacing w:line="240" w:lineRule="auto"/>
        <w:ind w:firstLine="0"/>
        <w:rPr>
          <w:sz w:val="24"/>
          <w:szCs w:val="24"/>
        </w:rPr>
      </w:pPr>
      <w:r w:rsidRPr="00471126">
        <w:rPr>
          <w:sz w:val="24"/>
          <w:szCs w:val="24"/>
        </w:rPr>
        <w:t>СТО должн</w:t>
      </w:r>
      <w:r w:rsidR="0018315C" w:rsidRPr="00471126">
        <w:rPr>
          <w:sz w:val="24"/>
          <w:szCs w:val="24"/>
        </w:rPr>
        <w:t xml:space="preserve">а иметь в наличии кузовной цех: </w:t>
      </w:r>
      <w:r w:rsidRPr="00471126">
        <w:rPr>
          <w:sz w:val="24"/>
          <w:szCs w:val="24"/>
        </w:rPr>
        <w:t>специальную п</w:t>
      </w:r>
      <w:r w:rsidR="0018315C" w:rsidRPr="00471126">
        <w:rPr>
          <w:sz w:val="24"/>
          <w:szCs w:val="24"/>
        </w:rPr>
        <w:t>окрасочную камеру, авто-стенд</w:t>
      </w:r>
      <w:r w:rsidR="0071620C" w:rsidRPr="00471126">
        <w:rPr>
          <w:sz w:val="24"/>
          <w:szCs w:val="24"/>
        </w:rPr>
        <w:t xml:space="preserve"> (Предоставить подтверждающие документы: копии технических паспортов).</w:t>
      </w:r>
    </w:p>
    <w:p w14:paraId="5512A1E4" w14:textId="77777777" w:rsidR="0001558B" w:rsidRPr="00471126" w:rsidRDefault="0001558B" w:rsidP="008E664F">
      <w:pPr>
        <w:numPr>
          <w:ilvl w:val="0"/>
          <w:numId w:val="22"/>
        </w:numPr>
        <w:tabs>
          <w:tab w:val="num" w:pos="284"/>
        </w:tabs>
        <w:ind w:firstLine="0"/>
        <w:jc w:val="both"/>
      </w:pPr>
      <w:r w:rsidRPr="00471126">
        <w:t xml:space="preserve">При необходимости СТО должна осуществлять кузовной ремонт малярами и слесарями-рихтовщиками с использованием лакокрасочной продукции. </w:t>
      </w:r>
    </w:p>
    <w:p w14:paraId="3702EBA6" w14:textId="59ACB0A4" w:rsidR="0018315C" w:rsidRPr="00471126" w:rsidRDefault="0001558B" w:rsidP="008E664F">
      <w:pPr>
        <w:numPr>
          <w:ilvl w:val="0"/>
          <w:numId w:val="22"/>
        </w:numPr>
        <w:tabs>
          <w:tab w:val="clear" w:pos="1134"/>
          <w:tab w:val="num" w:pos="284"/>
          <w:tab w:val="num" w:pos="567"/>
        </w:tabs>
        <w:ind w:firstLine="0"/>
        <w:jc w:val="both"/>
      </w:pPr>
      <w:r w:rsidRPr="00471126">
        <w:t>СТО должна иметь в наличии диагностическое оборудование для определения неисправностей автомашин марок: «</w:t>
      </w:r>
      <w:r w:rsidRPr="00471126">
        <w:rPr>
          <w:lang w:val="en-US"/>
        </w:rPr>
        <w:t>Mitsubishi</w:t>
      </w:r>
      <w:r w:rsidRPr="00471126">
        <w:t xml:space="preserve"> </w:t>
      </w:r>
      <w:proofErr w:type="spellStart"/>
      <w:r w:rsidRPr="00471126">
        <w:rPr>
          <w:lang w:val="en-US"/>
        </w:rPr>
        <w:t>Pajero</w:t>
      </w:r>
      <w:proofErr w:type="spellEnd"/>
      <w:r w:rsidRPr="00471126">
        <w:t xml:space="preserve">», «ГАЗ-27527», «ГАЗ-3302 288», </w:t>
      </w:r>
      <w:r w:rsidRPr="00471126">
        <w:rPr>
          <w:lang w:val="en-US"/>
        </w:rPr>
        <w:t>Toyota</w:t>
      </w:r>
      <w:r w:rsidRPr="00471126">
        <w:t xml:space="preserve"> </w:t>
      </w:r>
      <w:r w:rsidRPr="00471126">
        <w:rPr>
          <w:lang w:val="en-US"/>
        </w:rPr>
        <w:t>Land</w:t>
      </w:r>
      <w:r w:rsidRPr="00471126">
        <w:t xml:space="preserve"> </w:t>
      </w:r>
      <w:r w:rsidRPr="00471126">
        <w:rPr>
          <w:lang w:val="en-US"/>
        </w:rPr>
        <w:t>Cruiser</w:t>
      </w:r>
      <w:r w:rsidRPr="00471126">
        <w:t xml:space="preserve"> </w:t>
      </w:r>
      <w:r w:rsidRPr="00471126">
        <w:rPr>
          <w:lang w:val="en-US"/>
        </w:rPr>
        <w:t>Prado</w:t>
      </w:r>
      <w:r w:rsidRPr="00471126">
        <w:t xml:space="preserve"> 150, </w:t>
      </w:r>
      <w:r w:rsidRPr="00471126">
        <w:rPr>
          <w:lang w:val="en-US"/>
        </w:rPr>
        <w:t>Toyota</w:t>
      </w:r>
      <w:r w:rsidRPr="00471126">
        <w:t xml:space="preserve"> </w:t>
      </w:r>
      <w:r w:rsidRPr="00471126">
        <w:rPr>
          <w:lang w:val="en-US"/>
        </w:rPr>
        <w:t>Land</w:t>
      </w:r>
      <w:r w:rsidRPr="00471126">
        <w:t xml:space="preserve"> </w:t>
      </w:r>
      <w:r w:rsidRPr="00471126">
        <w:rPr>
          <w:lang w:val="en-US"/>
        </w:rPr>
        <w:t>Cruiser</w:t>
      </w:r>
      <w:r w:rsidRPr="00471126">
        <w:t xml:space="preserve"> 100 </w:t>
      </w:r>
      <w:r w:rsidRPr="00471126">
        <w:rPr>
          <w:lang w:val="en-US"/>
        </w:rPr>
        <w:t>VX</w:t>
      </w:r>
      <w:r w:rsidRPr="00471126">
        <w:t xml:space="preserve">, </w:t>
      </w:r>
      <w:r w:rsidRPr="00471126">
        <w:rPr>
          <w:lang w:val="en-US"/>
        </w:rPr>
        <w:t>Subaru</w:t>
      </w:r>
      <w:r w:rsidRPr="00471126">
        <w:t xml:space="preserve"> </w:t>
      </w:r>
      <w:r w:rsidRPr="00471126">
        <w:rPr>
          <w:lang w:val="en-US"/>
        </w:rPr>
        <w:t>Outback</w:t>
      </w:r>
      <w:r w:rsidRPr="00471126">
        <w:t xml:space="preserve"> </w:t>
      </w:r>
      <w:r w:rsidR="0018315C" w:rsidRPr="00471126">
        <w:t>(Предоставить подтверждающие документы: копии технических паспортов).</w:t>
      </w:r>
    </w:p>
    <w:p w14:paraId="20EBB352" w14:textId="718F2DF8" w:rsidR="0001558B" w:rsidRPr="00471126" w:rsidRDefault="0001558B" w:rsidP="008E664F">
      <w:pPr>
        <w:numPr>
          <w:ilvl w:val="0"/>
          <w:numId w:val="22"/>
        </w:numPr>
        <w:tabs>
          <w:tab w:val="clear" w:pos="1134"/>
          <w:tab w:val="num" w:pos="284"/>
          <w:tab w:val="num" w:pos="426"/>
        </w:tabs>
        <w:ind w:firstLine="0"/>
        <w:jc w:val="both"/>
      </w:pPr>
      <w:r w:rsidRPr="00471126">
        <w:t>СТО должна обеспечивать по заявке Заказчика оригинальными запасными частями, расходными материалами (автошины, аккумулятор</w:t>
      </w:r>
      <w:r w:rsidR="0018315C" w:rsidRPr="00471126">
        <w:t>ы</w:t>
      </w:r>
      <w:r w:rsidRPr="00471126">
        <w:t xml:space="preserve"> и необходимые комплектующие для автомашин) в срок не позднее 2-х календарных дней (при условии наличия на складе </w:t>
      </w:r>
      <w:proofErr w:type="spellStart"/>
      <w:r w:rsidRPr="00471126">
        <w:t>г.Алматы</w:t>
      </w:r>
      <w:proofErr w:type="spellEnd"/>
      <w:r w:rsidRPr="00471126">
        <w:t>)</w:t>
      </w:r>
      <w:r w:rsidR="0018315C" w:rsidRPr="00471126">
        <w:t xml:space="preserve"> и</w:t>
      </w:r>
      <w:r w:rsidRPr="00471126">
        <w:t xml:space="preserve"> иметь в наличии магазин автозапчастей или соответствующий договор</w:t>
      </w:r>
      <w:r w:rsidR="0018315C" w:rsidRPr="00471126">
        <w:t xml:space="preserve"> с магазином</w:t>
      </w:r>
      <w:r w:rsidRPr="00471126">
        <w:t xml:space="preserve">. </w:t>
      </w:r>
    </w:p>
    <w:p w14:paraId="0D4B20F7" w14:textId="77777777" w:rsidR="0001558B" w:rsidRPr="00471126" w:rsidRDefault="0001558B" w:rsidP="008E664F">
      <w:pPr>
        <w:numPr>
          <w:ilvl w:val="0"/>
          <w:numId w:val="22"/>
        </w:numPr>
        <w:tabs>
          <w:tab w:val="num" w:pos="426"/>
        </w:tabs>
        <w:ind w:firstLine="0"/>
        <w:jc w:val="both"/>
      </w:pPr>
      <w:r w:rsidRPr="00471126">
        <w:t xml:space="preserve">СТО обязуется доставить автотранспорт в случае необходимости с места его поломки эвакуатором в любое время суток на СТО. </w:t>
      </w:r>
    </w:p>
    <w:p w14:paraId="163C64D9" w14:textId="0B81A5BB" w:rsidR="0001558B" w:rsidRPr="00471126" w:rsidRDefault="0001558B" w:rsidP="008E664F">
      <w:pPr>
        <w:numPr>
          <w:ilvl w:val="0"/>
          <w:numId w:val="22"/>
        </w:numPr>
        <w:tabs>
          <w:tab w:val="clear" w:pos="1134"/>
          <w:tab w:val="num" w:pos="426"/>
        </w:tabs>
        <w:ind w:firstLine="0"/>
        <w:jc w:val="both"/>
      </w:pPr>
      <w:r w:rsidRPr="00471126">
        <w:lastRenderedPageBreak/>
        <w:t>СТО должна быть оснащена оборудованием для вулканизации, ремонта автопокрышек количеством не менее 2 ед.</w:t>
      </w:r>
      <w:r w:rsidR="0018315C" w:rsidRPr="00471126">
        <w:t xml:space="preserve"> (Предоставить подтверждающие документы: копии технических паспортов). </w:t>
      </w:r>
    </w:p>
    <w:p w14:paraId="25F58664" w14:textId="788562CD" w:rsidR="0001558B" w:rsidRPr="00471126" w:rsidRDefault="0001558B" w:rsidP="008E664F">
      <w:pPr>
        <w:numPr>
          <w:ilvl w:val="0"/>
          <w:numId w:val="22"/>
        </w:numPr>
        <w:tabs>
          <w:tab w:val="num" w:pos="426"/>
        </w:tabs>
        <w:ind w:firstLine="0"/>
        <w:jc w:val="both"/>
      </w:pPr>
      <w:r w:rsidRPr="00471126">
        <w:t xml:space="preserve">СТО должна давать гарантию качества не менее 6 месяцев на </w:t>
      </w:r>
      <w:r w:rsidR="0018315C" w:rsidRPr="00471126">
        <w:t>оказываемую услугу (</w:t>
      </w:r>
      <w:r w:rsidRPr="00471126">
        <w:t>выполняемую работу</w:t>
      </w:r>
      <w:r w:rsidR="0018315C" w:rsidRPr="00471126">
        <w:t>)</w:t>
      </w:r>
      <w:r w:rsidRPr="00471126">
        <w:t xml:space="preserve"> и запасные ча</w:t>
      </w:r>
      <w:r w:rsidR="0018315C" w:rsidRPr="00471126">
        <w:t>сти</w:t>
      </w:r>
      <w:r w:rsidRPr="00471126">
        <w:t xml:space="preserve"> </w:t>
      </w:r>
      <w:r w:rsidR="0018315C" w:rsidRPr="00471126">
        <w:t>(</w:t>
      </w:r>
      <w:r w:rsidRPr="00471126">
        <w:t>Представить гарантийное письмо</w:t>
      </w:r>
      <w:r w:rsidR="0018315C" w:rsidRPr="00471126">
        <w:t>)</w:t>
      </w:r>
      <w:r w:rsidRPr="00471126">
        <w:t xml:space="preserve">. </w:t>
      </w:r>
    </w:p>
    <w:p w14:paraId="57316E96" w14:textId="77777777" w:rsidR="0001558B" w:rsidRPr="00471126" w:rsidRDefault="0001558B" w:rsidP="008E664F">
      <w:pPr>
        <w:numPr>
          <w:ilvl w:val="0"/>
          <w:numId w:val="22"/>
        </w:numPr>
        <w:tabs>
          <w:tab w:val="num" w:pos="426"/>
        </w:tabs>
        <w:ind w:firstLine="0"/>
        <w:jc w:val="both"/>
      </w:pPr>
      <w:r w:rsidRPr="00471126">
        <w:t xml:space="preserve">Поставщик должен прикрепить к своему ценовому предложению прайс-листы на оказываемые услуги. </w:t>
      </w:r>
    </w:p>
    <w:p w14:paraId="1E6C5C8B" w14:textId="77777777" w:rsidR="0001558B" w:rsidRPr="00471126" w:rsidRDefault="0001558B" w:rsidP="0001558B">
      <w:pPr>
        <w:jc w:val="both"/>
      </w:pPr>
    </w:p>
    <w:p w14:paraId="1F10C4F1" w14:textId="77777777" w:rsidR="006D7C9B" w:rsidRPr="00471126" w:rsidRDefault="006D7C9B" w:rsidP="00471126">
      <w:pPr>
        <w:jc w:val="both"/>
        <w:rPr>
          <w:b/>
          <w:color w:val="000000"/>
        </w:rPr>
      </w:pPr>
    </w:p>
    <w:p w14:paraId="1BCC453B" w14:textId="77777777" w:rsidR="0018315C" w:rsidRPr="00471126" w:rsidRDefault="0018315C" w:rsidP="007E37A4">
      <w:pPr>
        <w:jc w:val="both"/>
        <w:rPr>
          <w:b/>
          <w:color w:val="000000"/>
        </w:rPr>
      </w:pPr>
      <w:r w:rsidRPr="00471126">
        <w:rPr>
          <w:b/>
          <w:color w:val="000000"/>
        </w:rPr>
        <w:t>Директор филиала АО «Волковгеология»</w:t>
      </w:r>
      <w:r w:rsidRPr="00471126">
        <w:rPr>
          <w:b/>
          <w:color w:val="000000"/>
        </w:rPr>
        <w:tab/>
        <w:t xml:space="preserve"> </w:t>
      </w:r>
    </w:p>
    <w:p w14:paraId="4B50EE6C" w14:textId="1CDC46CD" w:rsidR="007E37A4" w:rsidRPr="00471126" w:rsidRDefault="0018315C" w:rsidP="007E37A4">
      <w:pPr>
        <w:jc w:val="both"/>
        <w:rPr>
          <w:b/>
          <w:bCs/>
          <w:color w:val="000000"/>
        </w:rPr>
      </w:pPr>
      <w:r w:rsidRPr="00471126">
        <w:rPr>
          <w:b/>
          <w:color w:val="000000"/>
        </w:rPr>
        <w:t xml:space="preserve">Геотехноцентр  </w:t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="00471126">
        <w:rPr>
          <w:b/>
          <w:color w:val="000000"/>
        </w:rPr>
        <w:t xml:space="preserve">             </w:t>
      </w:r>
      <w:r w:rsidRPr="00471126">
        <w:rPr>
          <w:b/>
          <w:color w:val="000000"/>
        </w:rPr>
        <w:t>Тайшигарин А.Т.</w:t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  <w:r w:rsidRPr="00471126">
        <w:rPr>
          <w:b/>
          <w:color w:val="000000"/>
        </w:rPr>
        <w:tab/>
      </w:r>
    </w:p>
    <w:p w14:paraId="4358F9BA" w14:textId="77777777" w:rsidR="0018315C" w:rsidRPr="00471126" w:rsidRDefault="007E37A4" w:rsidP="007E37A4">
      <w:pPr>
        <w:tabs>
          <w:tab w:val="left" w:pos="851"/>
        </w:tabs>
        <w:jc w:val="both"/>
        <w:rPr>
          <w:rFonts w:eastAsia="Calibri"/>
          <w:b/>
        </w:rPr>
      </w:pPr>
      <w:r w:rsidRPr="00471126">
        <w:rPr>
          <w:rFonts w:eastAsia="Calibri"/>
          <w:b/>
        </w:rPr>
        <w:t xml:space="preserve">   </w:t>
      </w:r>
      <w:r w:rsidR="00183546" w:rsidRPr="00471126">
        <w:rPr>
          <w:rFonts w:eastAsia="Calibri"/>
          <w:b/>
        </w:rPr>
        <w:t xml:space="preserve">         </w:t>
      </w:r>
    </w:p>
    <w:p w14:paraId="214BE314" w14:textId="77777777" w:rsidR="0018315C" w:rsidRPr="00471126" w:rsidRDefault="0018315C" w:rsidP="007E37A4">
      <w:pPr>
        <w:tabs>
          <w:tab w:val="left" w:pos="851"/>
        </w:tabs>
        <w:jc w:val="both"/>
        <w:rPr>
          <w:rFonts w:eastAsia="Calibri"/>
          <w:b/>
        </w:rPr>
      </w:pPr>
    </w:p>
    <w:p w14:paraId="7AD770E9" w14:textId="6B5E7218" w:rsidR="007E37A4" w:rsidRPr="00471126" w:rsidRDefault="007E37A4" w:rsidP="007E37A4">
      <w:pPr>
        <w:tabs>
          <w:tab w:val="left" w:pos="851"/>
        </w:tabs>
        <w:jc w:val="both"/>
        <w:rPr>
          <w:rFonts w:eastAsia="Calibri"/>
          <w:b/>
        </w:rPr>
      </w:pPr>
      <w:r w:rsidRPr="00471126">
        <w:rPr>
          <w:rFonts w:eastAsia="Calibri"/>
          <w:b/>
        </w:rPr>
        <w:t xml:space="preserve">Главный механик ПТД                                                           </w:t>
      </w:r>
      <w:r w:rsidR="0018315C" w:rsidRPr="00471126">
        <w:rPr>
          <w:rFonts w:eastAsia="Calibri"/>
          <w:b/>
        </w:rPr>
        <w:tab/>
      </w:r>
      <w:r w:rsidR="0018315C" w:rsidRPr="00471126">
        <w:rPr>
          <w:rFonts w:eastAsia="Calibri"/>
          <w:b/>
        </w:rPr>
        <w:tab/>
        <w:t xml:space="preserve"> </w:t>
      </w:r>
      <w:r w:rsidRPr="00471126">
        <w:rPr>
          <w:rFonts w:eastAsia="Calibri"/>
          <w:b/>
        </w:rPr>
        <w:t xml:space="preserve">Кравцов С.Н. </w:t>
      </w:r>
    </w:p>
    <w:p w14:paraId="439067F9" w14:textId="77777777" w:rsidR="00183546" w:rsidRDefault="00183546" w:rsidP="007E37A4">
      <w:pPr>
        <w:jc w:val="both"/>
        <w:rPr>
          <w:bCs/>
          <w:sz w:val="20"/>
          <w:szCs w:val="20"/>
          <w:lang w:eastAsia="x-none"/>
        </w:rPr>
      </w:pPr>
    </w:p>
    <w:p w14:paraId="5BCB1B5C" w14:textId="77777777" w:rsidR="007E37A4" w:rsidRPr="007E37A4" w:rsidRDefault="007E37A4" w:rsidP="007E37A4">
      <w:pPr>
        <w:jc w:val="both"/>
        <w:rPr>
          <w:sz w:val="20"/>
          <w:szCs w:val="20"/>
        </w:rPr>
      </w:pPr>
    </w:p>
    <w:p w14:paraId="46EC67E3" w14:textId="77777777" w:rsidR="00657355" w:rsidRDefault="00657355" w:rsidP="00F95B84">
      <w:pPr>
        <w:spacing w:line="240" w:lineRule="atLeast"/>
        <w:ind w:left="5672" w:firstLine="709"/>
        <w:jc w:val="right"/>
        <w:rPr>
          <w:b/>
        </w:rPr>
      </w:pPr>
    </w:p>
    <w:p w14:paraId="4994D8A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6E493325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93C0B87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F9301E6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25BCB5D0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397BD8F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7F4FFE59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3ADD8FA6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60DC9BC2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A50541F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46B7D94A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617D649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2B845F4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048C9F8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378DD06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EC41648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23979F9A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AD28973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49EFC496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E559718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4923D14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793DD512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4240534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04E88AD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6823F422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4659B0D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79E2F96E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387E76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FC5FAD1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493402EF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6B6170F3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4370A39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E8FEE6C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12BA642D" w14:textId="77777777" w:rsidR="00471126" w:rsidRDefault="00471126" w:rsidP="00F95B84">
      <w:pPr>
        <w:spacing w:line="240" w:lineRule="atLeast"/>
        <w:ind w:left="5672" w:firstLine="709"/>
        <w:jc w:val="right"/>
        <w:rPr>
          <w:b/>
        </w:rPr>
      </w:pPr>
    </w:p>
    <w:p w14:paraId="569A9FD8" w14:textId="77777777" w:rsidR="00A06246" w:rsidRDefault="00A06246" w:rsidP="00F95B84">
      <w:pPr>
        <w:spacing w:line="240" w:lineRule="atLeast"/>
        <w:ind w:left="5672" w:firstLine="709"/>
        <w:jc w:val="right"/>
        <w:rPr>
          <w:b/>
        </w:rPr>
      </w:pPr>
    </w:p>
    <w:p w14:paraId="3F34E8DE" w14:textId="77777777" w:rsidR="00203466" w:rsidRPr="008362F3" w:rsidRDefault="00203466" w:rsidP="00F95B84">
      <w:pPr>
        <w:spacing w:line="240" w:lineRule="atLeast"/>
        <w:ind w:left="5672" w:firstLine="709"/>
        <w:jc w:val="right"/>
        <w:rPr>
          <w:b/>
        </w:rPr>
      </w:pPr>
      <w:r w:rsidRPr="008362F3">
        <w:rPr>
          <w:b/>
        </w:rPr>
        <w:lastRenderedPageBreak/>
        <w:t>Приложение № 3</w:t>
      </w:r>
    </w:p>
    <w:p w14:paraId="6BD65FBE" w14:textId="77777777" w:rsidR="00203466" w:rsidRPr="008362F3" w:rsidRDefault="00203466" w:rsidP="00F95B84">
      <w:pPr>
        <w:spacing w:line="240" w:lineRule="atLeast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1A23E6B9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6E5713DB" w14:textId="77777777" w:rsidR="00203466" w:rsidRPr="008362F3" w:rsidRDefault="00203466" w:rsidP="00F95B84">
      <w:pPr>
        <w:spacing w:line="240" w:lineRule="atLeast"/>
        <w:jc w:val="center"/>
        <w:rPr>
          <w:b/>
          <w:color w:val="000000"/>
        </w:rPr>
      </w:pPr>
      <w:r w:rsidRPr="008362F3">
        <w:rPr>
          <w:b/>
          <w:color w:val="000000"/>
        </w:rPr>
        <w:t>Банковская гарантия</w:t>
      </w:r>
    </w:p>
    <w:p w14:paraId="1DA1B1CC" w14:textId="77777777" w:rsidR="00203466" w:rsidRPr="008362F3" w:rsidRDefault="00203466" w:rsidP="00F95B84">
      <w:pPr>
        <w:spacing w:line="240" w:lineRule="atLeast"/>
        <w:jc w:val="center"/>
        <w:rPr>
          <w:bCs/>
          <w:color w:val="000000"/>
        </w:rPr>
      </w:pPr>
      <w:r w:rsidRPr="008362F3">
        <w:rPr>
          <w:color w:val="000000"/>
        </w:rPr>
        <w:t>(форма обеспечения заявки)</w:t>
      </w:r>
    </w:p>
    <w:p w14:paraId="5F2E8EB0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Наименование банка_______________________________________________________</w:t>
      </w:r>
    </w:p>
    <w:p w14:paraId="1824DCE4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банка)</w:t>
      </w:r>
    </w:p>
    <w:p w14:paraId="593AE055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Кому_____________________________________________________________________</w:t>
      </w:r>
    </w:p>
    <w:p w14:paraId="42BCFDFC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676895F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324E3ABD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Гарантийное обязательство №_______</w:t>
      </w:r>
    </w:p>
    <w:p w14:paraId="7E3030DC" w14:textId="77777777" w:rsidR="00203466" w:rsidRPr="008362F3" w:rsidRDefault="00203466" w:rsidP="00F95B84">
      <w:pPr>
        <w:spacing w:line="240" w:lineRule="atLeast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203466" w:rsidRPr="008362F3" w14:paraId="29316F33" w14:textId="77777777" w:rsidTr="00142903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B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746" w14:textId="77777777" w:rsidR="00203466" w:rsidRPr="008362F3" w:rsidRDefault="00203466" w:rsidP="00F95B84">
            <w:pPr>
              <w:spacing w:line="240" w:lineRule="atLeast"/>
              <w:jc w:val="righ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14:paraId="6883B80A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 (местонахождение)</w:t>
      </w:r>
    </w:p>
    <w:p w14:paraId="20384089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Мы были проинформированы, о том, что________________________________ ,</w:t>
      </w:r>
    </w:p>
    <w:p w14:paraId="291086A3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14:paraId="7A09DDE6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 ,                          (наименование тендера)                                            (наименование организатора закупок)</w:t>
      </w:r>
    </w:p>
    <w:p w14:paraId="6792B3B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8362F3">
        <w:rPr>
          <w:color w:val="000000"/>
        </w:rPr>
        <w:t>(наименование товаров по тендеру (лоту/-</w:t>
      </w:r>
      <w:proofErr w:type="spellStart"/>
      <w:r w:rsidRPr="008362F3">
        <w:rPr>
          <w:color w:val="000000"/>
        </w:rPr>
        <w:t>ам</w:t>
      </w:r>
      <w:proofErr w:type="spellEnd"/>
      <w:r w:rsidRPr="008362F3">
        <w:rPr>
          <w:color w:val="000000"/>
        </w:rPr>
        <w:t>))</w:t>
      </w:r>
      <w:r w:rsidRPr="008362F3">
        <w:rPr>
          <w:bCs/>
          <w:color w:val="000000"/>
        </w:rPr>
        <w:t xml:space="preserve">                    (прописью)</w:t>
      </w:r>
    </w:p>
    <w:p w14:paraId="02057ABB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27420617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14:paraId="2AF07601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(сумма в цифрах и прописью)</w:t>
      </w:r>
    </w:p>
    <w:p w14:paraId="65EBC014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по получении вашего письменного требования</w:t>
      </w:r>
      <w:r w:rsidRPr="008362F3">
        <w:rPr>
          <w:bCs/>
        </w:rPr>
        <w:t xml:space="preserve"> </w:t>
      </w:r>
      <w:r w:rsidRPr="008362F3">
        <w:rPr>
          <w:bCs/>
          <w:color w:val="000000"/>
        </w:rPr>
        <w:t>об оплате, а также письменного подтверждения того, что Поставщик:</w:t>
      </w:r>
    </w:p>
    <w:p w14:paraId="2034B68E" w14:textId="77777777" w:rsidR="00203466" w:rsidRPr="008362F3" w:rsidRDefault="00203466" w:rsidP="00F95B84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отозвал либо изменил и (или) дополнил</w:t>
      </w:r>
      <w:r w:rsidRPr="008362F3">
        <w:t xml:space="preserve"> </w:t>
      </w:r>
      <w:r w:rsidRPr="008362F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214C1FA8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0067411C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8362F3">
        <w:t>говора о закупках</w:t>
      </w:r>
      <w:r w:rsidRPr="008362F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8362F3">
        <w:rPr>
          <w:bCs/>
        </w:rPr>
        <w:t>.</w:t>
      </w:r>
    </w:p>
    <w:p w14:paraId="143970D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14:paraId="7AA9CAC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5ED44B99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16517CF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  <w:r w:rsidRPr="008362F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6E4F10E6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</w:p>
    <w:p w14:paraId="6A484A4D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72576AD3" w14:textId="77777777" w:rsidR="00203466" w:rsidRDefault="00203466" w:rsidP="00F95B84">
      <w:pPr>
        <w:spacing w:line="240" w:lineRule="atLeast"/>
        <w:ind w:left="5954"/>
        <w:jc w:val="right"/>
        <w:rPr>
          <w:b/>
        </w:rPr>
      </w:pPr>
    </w:p>
    <w:p w14:paraId="15F19560" w14:textId="77777777" w:rsidR="00183546" w:rsidRPr="008362F3" w:rsidRDefault="00183546" w:rsidP="00F95B84">
      <w:pPr>
        <w:spacing w:line="240" w:lineRule="atLeast"/>
        <w:ind w:left="5954"/>
        <w:jc w:val="right"/>
        <w:rPr>
          <w:b/>
        </w:rPr>
      </w:pPr>
    </w:p>
    <w:p w14:paraId="7CF5432C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lastRenderedPageBreak/>
        <w:t>Приложение № 4</w:t>
      </w:r>
    </w:p>
    <w:p w14:paraId="681EDCD4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030A95F3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48273217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color w:val="000000"/>
        </w:rPr>
      </w:pPr>
    </w:p>
    <w:p w14:paraId="22B979A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Банковская гарантия</w:t>
      </w:r>
      <w:r w:rsidRPr="008362F3">
        <w:rPr>
          <w:b/>
          <w:color w:val="000000"/>
          <w:vertAlign w:val="superscript"/>
        </w:rPr>
        <w:footnoteReference w:id="1"/>
      </w:r>
    </w:p>
    <w:p w14:paraId="407C7EE4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(форма обеспечения исполнения договора о закупках)</w:t>
      </w:r>
    </w:p>
    <w:p w14:paraId="031CC367" w14:textId="77777777" w:rsidR="00203466" w:rsidRPr="008362F3" w:rsidRDefault="00203466" w:rsidP="00F95B84">
      <w:pPr>
        <w:spacing w:line="240" w:lineRule="atLeast"/>
        <w:rPr>
          <w:bCs/>
        </w:rPr>
      </w:pPr>
    </w:p>
    <w:p w14:paraId="01810057" w14:textId="77777777" w:rsidR="00203466" w:rsidRPr="008362F3" w:rsidRDefault="00203466" w:rsidP="00F95B84">
      <w:pPr>
        <w:spacing w:line="240" w:lineRule="atLeast"/>
        <w:ind w:firstLine="400"/>
        <w:rPr>
          <w:bCs/>
        </w:rPr>
      </w:pPr>
      <w:r w:rsidRPr="008362F3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14:paraId="4CF6CCBE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Кому: ______________________________________________________________</w:t>
      </w:r>
    </w:p>
    <w:p w14:paraId="33197C4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73C13556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</w:p>
    <w:p w14:paraId="56280F04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bCs/>
        </w:rPr>
      </w:pPr>
      <w:r w:rsidRPr="008362F3">
        <w:rPr>
          <w:b/>
          <w:bCs/>
          <w:color w:val="000000"/>
        </w:rPr>
        <w:t>Гарантийное обязательство № ___</w:t>
      </w:r>
    </w:p>
    <w:p w14:paraId="59D4E02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3466" w:rsidRPr="008362F3" w14:paraId="41CCE51D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78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__________________                 </w:t>
            </w:r>
          </w:p>
          <w:p w14:paraId="0269D1BB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270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                «___»___________ 20___ года</w:t>
            </w:r>
          </w:p>
          <w:p w14:paraId="772782AC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> </w:t>
            </w:r>
          </w:p>
        </w:tc>
      </w:tr>
    </w:tbl>
    <w:p w14:paraId="6C7E614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4766AF2B" w14:textId="77777777" w:rsidR="00203466" w:rsidRPr="008362F3" w:rsidRDefault="00203466" w:rsidP="00F95B84">
      <w:pPr>
        <w:spacing w:line="240" w:lineRule="atLeast"/>
        <w:ind w:firstLine="567"/>
        <w:rPr>
          <w:bCs/>
          <w:color w:val="000000"/>
        </w:rPr>
      </w:pPr>
      <w:r w:rsidRPr="008362F3">
        <w:rPr>
          <w:bCs/>
          <w:color w:val="000000"/>
        </w:rPr>
        <w:t>Принимая во внимание, что _________________________________, именуемый</w:t>
      </w:r>
    </w:p>
    <w:p w14:paraId="495ADE76" w14:textId="77777777" w:rsidR="00203466" w:rsidRPr="008362F3" w:rsidRDefault="00203466" w:rsidP="00F95B84">
      <w:pPr>
        <w:spacing w:line="240" w:lineRule="atLeast"/>
        <w:ind w:firstLine="709"/>
        <w:rPr>
          <w:bCs/>
          <w:color w:val="000000"/>
        </w:rPr>
      </w:pPr>
      <w:r w:rsidRPr="008362F3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3E15268A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в дальнейшем «Поставщик», заключил договор о закупках _______________________</w:t>
      </w:r>
    </w:p>
    <w:p w14:paraId="4C745586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14:paraId="2601C3E8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8362F3">
        <w:rPr>
          <w:bCs/>
          <w:color w:val="000000"/>
        </w:rPr>
        <w:t>сумму___________тенге</w:t>
      </w:r>
      <w:proofErr w:type="spellEnd"/>
      <w:r w:rsidRPr="008362F3">
        <w:rPr>
          <w:bCs/>
          <w:color w:val="000000"/>
        </w:rPr>
        <w:t>,  ___________________ подтверждаем, что являемся</w:t>
      </w:r>
    </w:p>
    <w:p w14:paraId="2CC56709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(наименование банка)</w:t>
      </w:r>
    </w:p>
    <w:p w14:paraId="2C0E9040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14:paraId="45C0A1C5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0A0AD717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CEA3CA2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125044C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4228B3D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  <w:r w:rsidRPr="008362F3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5C445C67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</w:p>
    <w:p w14:paraId="4599D2EE" w14:textId="77777777" w:rsidR="00203466" w:rsidRPr="008362F3" w:rsidRDefault="00203466" w:rsidP="00F95B84">
      <w:pPr>
        <w:spacing w:line="240" w:lineRule="atLeast"/>
        <w:jc w:val="center"/>
        <w:rPr>
          <w:b/>
          <w:bCs/>
        </w:rPr>
      </w:pPr>
      <w:r w:rsidRPr="008362F3">
        <w:rPr>
          <w:b/>
          <w:bCs/>
        </w:rPr>
        <w:t>___________________________________</w:t>
      </w:r>
    </w:p>
    <w:p w14:paraId="393DC370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17F6466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5F3B662F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4CBFDB5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20D0BA0F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27E98DC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4DBAE75E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64AEAE1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lastRenderedPageBreak/>
        <w:t xml:space="preserve">Приложение № 5 </w:t>
      </w:r>
    </w:p>
    <w:p w14:paraId="5321692B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>к Тендерной документации</w:t>
      </w:r>
    </w:p>
    <w:p w14:paraId="43CC6FA3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</w:p>
    <w:p w14:paraId="14E391F7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  <w:r w:rsidRPr="008362F3">
        <w:rPr>
          <w:b/>
        </w:rPr>
        <w:t>Банковская гарантия</w:t>
      </w:r>
      <w:r w:rsidRPr="008362F3">
        <w:rPr>
          <w:b/>
          <w:vertAlign w:val="superscript"/>
        </w:rPr>
        <w:footnoteReference w:id="2"/>
      </w:r>
    </w:p>
    <w:p w14:paraId="79636AB9" w14:textId="77777777" w:rsidR="00203466" w:rsidRPr="008362F3" w:rsidRDefault="00203466" w:rsidP="00F95B84">
      <w:pPr>
        <w:spacing w:line="240" w:lineRule="atLeast"/>
        <w:jc w:val="center"/>
      </w:pPr>
      <w:r w:rsidRPr="008362F3">
        <w:rPr>
          <w:bCs/>
          <w:color w:val="000000"/>
        </w:rPr>
        <w:t>(форма обеспечения возврата аванса/предоплаты)</w:t>
      </w:r>
    </w:p>
    <w:p w14:paraId="76022BAC" w14:textId="77777777" w:rsidR="00203466" w:rsidRPr="008362F3" w:rsidRDefault="00203466" w:rsidP="00F95B84">
      <w:pPr>
        <w:spacing w:line="240" w:lineRule="atLeast"/>
        <w:jc w:val="both"/>
      </w:pPr>
    </w:p>
    <w:p w14:paraId="4C52580D" w14:textId="77777777" w:rsidR="00203466" w:rsidRPr="008362F3" w:rsidRDefault="00203466" w:rsidP="00F95B84">
      <w:pPr>
        <w:spacing w:line="240" w:lineRule="atLeast"/>
      </w:pPr>
      <w:r w:rsidRPr="008362F3">
        <w:t>Наименование банка:  ______________________________________________________</w:t>
      </w:r>
    </w:p>
    <w:p w14:paraId="0E08BA3A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       (наименование и реквизиты банка)</w:t>
      </w:r>
    </w:p>
    <w:p w14:paraId="7FDCEBD4" w14:textId="77777777" w:rsidR="00203466" w:rsidRPr="008362F3" w:rsidRDefault="00203466" w:rsidP="00F95B84">
      <w:pPr>
        <w:spacing w:line="240" w:lineRule="atLeast"/>
        <w:jc w:val="thaiDistribute"/>
      </w:pPr>
      <w:r w:rsidRPr="008362F3">
        <w:t>Кому:____________________________________________________________________</w:t>
      </w:r>
    </w:p>
    <w:p w14:paraId="59501D06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03466" w:rsidRPr="008362F3" w14:paraId="7A0B30FA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681" w14:textId="77777777" w:rsidR="00203466" w:rsidRPr="008362F3" w:rsidRDefault="00203466" w:rsidP="00F95B84">
            <w:pPr>
              <w:spacing w:line="240" w:lineRule="atLeast"/>
            </w:pPr>
            <w:r w:rsidRPr="008362F3">
              <w:t>__________________</w:t>
            </w:r>
          </w:p>
          <w:p w14:paraId="63E17F35" w14:textId="77777777" w:rsidR="00203466" w:rsidRPr="008362F3" w:rsidRDefault="00203466" w:rsidP="00F95B84">
            <w:pPr>
              <w:spacing w:line="240" w:lineRule="atLeast"/>
            </w:pPr>
            <w:r w:rsidRPr="008362F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744" w14:textId="77777777" w:rsidR="00203466" w:rsidRPr="008362F3" w:rsidRDefault="00203466" w:rsidP="00F95B84">
            <w:pPr>
              <w:spacing w:line="240" w:lineRule="atLeast"/>
              <w:jc w:val="center"/>
            </w:pPr>
            <w:r w:rsidRPr="008362F3">
              <w:t xml:space="preserve">               «___»___________ 20___ года</w:t>
            </w:r>
          </w:p>
          <w:p w14:paraId="3355B4F0" w14:textId="77777777" w:rsidR="00203466" w:rsidRPr="008362F3" w:rsidRDefault="00203466" w:rsidP="00F95B84">
            <w:pPr>
              <w:spacing w:line="240" w:lineRule="atLeast"/>
              <w:jc w:val="right"/>
            </w:pPr>
            <w:r w:rsidRPr="008362F3">
              <w:t> </w:t>
            </w:r>
          </w:p>
        </w:tc>
      </w:tr>
    </w:tbl>
    <w:p w14:paraId="1A62E633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Принимая во внимание, что ________________________________, именуемый в </w:t>
      </w:r>
    </w:p>
    <w:p w14:paraId="5F260446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(наименование поставщика) </w:t>
      </w:r>
    </w:p>
    <w:p w14:paraId="507ED1C9" w14:textId="77777777" w:rsidR="00203466" w:rsidRPr="008362F3" w:rsidRDefault="00203466" w:rsidP="00F95B84">
      <w:pPr>
        <w:spacing w:line="240" w:lineRule="atLeast"/>
        <w:jc w:val="both"/>
      </w:pPr>
      <w:r w:rsidRPr="008362F3">
        <w:t>дальнейшем «Поставщик», заключил (-</w:t>
      </w:r>
      <w:proofErr w:type="spellStart"/>
      <w:r w:rsidRPr="008362F3">
        <w:t>ит</w:t>
      </w:r>
      <w:proofErr w:type="spellEnd"/>
      <w:r w:rsidRPr="008362F3">
        <w:t>) договор о закупках ____________________</w:t>
      </w:r>
    </w:p>
    <w:p w14:paraId="2C42FC7D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           (описание Товаров) </w:t>
      </w:r>
    </w:p>
    <w:p w14:paraId="20DD138A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в </w:t>
      </w:r>
    </w:p>
    <w:p w14:paraId="5C435D96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(описание Товаров)</w:t>
      </w:r>
    </w:p>
    <w:p w14:paraId="1F6A3623" w14:textId="77777777" w:rsidR="00203466" w:rsidRPr="008362F3" w:rsidRDefault="00203466" w:rsidP="00F95B84">
      <w:pPr>
        <w:spacing w:line="240" w:lineRule="atLeast"/>
        <w:jc w:val="both"/>
      </w:pPr>
      <w:r w:rsidRPr="008362F3">
        <w:t>соответствии с условиями Договора, должно быть  обеспечено  банковской гарантией возврата аванса (предоплаты).</w:t>
      </w:r>
    </w:p>
    <w:p w14:paraId="48AB8CB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14:paraId="78433F6B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 (сумма в цифрах и прописью)</w:t>
      </w:r>
    </w:p>
    <w:p w14:paraId="46E4E960" w14:textId="77777777" w:rsidR="00203466" w:rsidRPr="008362F3" w:rsidRDefault="00203466" w:rsidP="00F95B84">
      <w:pPr>
        <w:spacing w:line="240" w:lineRule="atLeast"/>
        <w:jc w:val="both"/>
      </w:pPr>
      <w:r w:rsidRPr="008362F3">
        <w:t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14:paraId="56D9EB4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в ________________ и действует до                                                </w:t>
      </w:r>
    </w:p>
    <w:p w14:paraId="0124EA9A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(номер банковского счета)  (наименование банка) </w:t>
      </w:r>
    </w:p>
    <w:p w14:paraId="0048D291" w14:textId="77777777" w:rsidR="00203466" w:rsidRPr="008362F3" w:rsidRDefault="00203466" w:rsidP="00F95B84">
      <w:pPr>
        <w:spacing w:line="240" w:lineRule="atLeast"/>
        <w:jc w:val="both"/>
      </w:pPr>
      <w:r w:rsidRPr="008362F3">
        <w:t>полного погашения авансового платежа (предоплаты) по Договору.</w:t>
      </w:r>
    </w:p>
    <w:p w14:paraId="04C2B622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3CD1F0D5" w14:textId="77777777" w:rsidR="00203466" w:rsidRPr="008362F3" w:rsidRDefault="00203466" w:rsidP="00F95B84">
      <w:pPr>
        <w:spacing w:line="240" w:lineRule="atLeast"/>
        <w:jc w:val="both"/>
      </w:pPr>
    </w:p>
    <w:p w14:paraId="5D10EB79" w14:textId="77777777" w:rsidR="00203466" w:rsidRPr="008362F3" w:rsidRDefault="0020346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>Подпись и печать гаранта     Дата и адрес__________________________________</w:t>
      </w:r>
    </w:p>
    <w:p w14:paraId="6D2659D2" w14:textId="77777777" w:rsidR="00203466" w:rsidRPr="008362F3" w:rsidRDefault="00203466" w:rsidP="00F95B84">
      <w:pPr>
        <w:spacing w:line="240" w:lineRule="atLeast"/>
        <w:jc w:val="both"/>
      </w:pPr>
    </w:p>
    <w:p w14:paraId="7350B776" w14:textId="77777777" w:rsidR="00203466" w:rsidRPr="008362F3" w:rsidRDefault="00203466" w:rsidP="00F95B84">
      <w:pPr>
        <w:spacing w:line="240" w:lineRule="atLeast"/>
        <w:jc w:val="both"/>
      </w:pPr>
    </w:p>
    <w:p w14:paraId="7A9B128A" w14:textId="77777777" w:rsidR="00203466" w:rsidRPr="008362F3" w:rsidRDefault="00203466" w:rsidP="00F95B84">
      <w:pPr>
        <w:spacing w:line="240" w:lineRule="atLeast"/>
      </w:pPr>
    </w:p>
    <w:p w14:paraId="2A232EE5" w14:textId="77777777" w:rsidR="00F1422A" w:rsidRPr="008362F3" w:rsidRDefault="00F1422A" w:rsidP="00F95B84">
      <w:pPr>
        <w:spacing w:line="240" w:lineRule="atLeast"/>
      </w:pPr>
    </w:p>
    <w:p w14:paraId="22CADD49" w14:textId="77777777" w:rsidR="00F1422A" w:rsidRPr="008362F3" w:rsidRDefault="00F1422A" w:rsidP="00F95B84">
      <w:pPr>
        <w:spacing w:line="240" w:lineRule="atLeast"/>
      </w:pPr>
    </w:p>
    <w:p w14:paraId="5B98080B" w14:textId="77777777" w:rsidR="00F1422A" w:rsidRPr="008362F3" w:rsidRDefault="00F1422A" w:rsidP="00F95B84">
      <w:pPr>
        <w:spacing w:line="240" w:lineRule="atLeast"/>
      </w:pPr>
    </w:p>
    <w:p w14:paraId="7279759F" w14:textId="77777777" w:rsidR="00AE3A2C" w:rsidRPr="00AE3A2C" w:rsidRDefault="00AE3A2C" w:rsidP="008171E3">
      <w:pPr>
        <w:jc w:val="right"/>
        <w:rPr>
          <w:b/>
          <w:bCs/>
        </w:rPr>
      </w:pPr>
      <w:r w:rsidRPr="00AE3A2C">
        <w:rPr>
          <w:b/>
          <w:bCs/>
        </w:rPr>
        <w:lastRenderedPageBreak/>
        <w:t xml:space="preserve">Приложение № 6 </w:t>
      </w:r>
    </w:p>
    <w:p w14:paraId="53652E88" w14:textId="63D267EE" w:rsidR="00AF6341" w:rsidRPr="008171E3" w:rsidRDefault="00AE3A2C" w:rsidP="008171E3">
      <w:pPr>
        <w:jc w:val="right"/>
        <w:rPr>
          <w:b/>
          <w:bCs/>
        </w:rPr>
      </w:pPr>
      <w:r w:rsidRPr="00AE3A2C">
        <w:rPr>
          <w:b/>
          <w:bCs/>
        </w:rPr>
        <w:t>к Тендерной документации</w:t>
      </w:r>
    </w:p>
    <w:p w14:paraId="5A48CD9D" w14:textId="77777777" w:rsidR="008171E3" w:rsidRDefault="00AF6341" w:rsidP="008171E3">
      <w:pPr>
        <w:jc w:val="center"/>
      </w:pPr>
      <w:r>
        <w:tab/>
      </w:r>
    </w:p>
    <w:p w14:paraId="35A248A6" w14:textId="3604D8E7" w:rsidR="00471126" w:rsidRPr="00411C68" w:rsidRDefault="00471126" w:rsidP="008171E3">
      <w:pPr>
        <w:jc w:val="center"/>
        <w:rPr>
          <w:bCs/>
          <w:highlight w:val="cyan"/>
        </w:rPr>
      </w:pPr>
      <w:r w:rsidRPr="00411C68">
        <w:rPr>
          <w:b/>
          <w:bCs/>
        </w:rPr>
        <w:t>Проект Договора № ____</w:t>
      </w:r>
      <w:r>
        <w:rPr>
          <w:b/>
          <w:bCs/>
        </w:rPr>
        <w:t>___</w:t>
      </w:r>
    </w:p>
    <w:p w14:paraId="2DC9DEEC" w14:textId="77777777" w:rsidR="00471126" w:rsidRPr="00411C68" w:rsidRDefault="00471126" w:rsidP="008171E3">
      <w:pPr>
        <w:ind w:left="400"/>
        <w:jc w:val="center"/>
        <w:rPr>
          <w:b/>
          <w:bCs/>
          <w:color w:val="000000"/>
        </w:rPr>
      </w:pPr>
      <w:r w:rsidRPr="00411C68">
        <w:rPr>
          <w:b/>
          <w:bCs/>
        </w:rPr>
        <w:t xml:space="preserve">о закупках услуг </w:t>
      </w:r>
      <w:r w:rsidRPr="00411C68">
        <w:rPr>
          <w:b/>
        </w:rPr>
        <w:t>по</w:t>
      </w:r>
      <w:r w:rsidRPr="00411C68">
        <w:t xml:space="preserve"> </w:t>
      </w:r>
      <w:r w:rsidRPr="00411C68">
        <w:rPr>
          <w:b/>
          <w:bCs/>
          <w:color w:val="000000"/>
        </w:rPr>
        <w:t>техническому обслуживанию и ремонту</w:t>
      </w:r>
    </w:p>
    <w:p w14:paraId="4213A3A0" w14:textId="19E9FFDD" w:rsidR="00471126" w:rsidRDefault="00471126" w:rsidP="008171E3">
      <w:pPr>
        <w:ind w:left="400"/>
        <w:jc w:val="center"/>
        <w:rPr>
          <w:b/>
          <w:bCs/>
          <w:color w:val="000000"/>
        </w:rPr>
      </w:pPr>
      <w:r w:rsidRPr="00411C68">
        <w:rPr>
          <w:b/>
          <w:bCs/>
          <w:color w:val="000000"/>
        </w:rPr>
        <w:t>автомобилей способом открытого тендера</w:t>
      </w:r>
    </w:p>
    <w:p w14:paraId="7301D9BA" w14:textId="77777777" w:rsidR="008171E3" w:rsidRPr="00411C68" w:rsidRDefault="008171E3" w:rsidP="008171E3">
      <w:pPr>
        <w:ind w:left="400"/>
        <w:jc w:val="center"/>
      </w:pPr>
    </w:p>
    <w:p w14:paraId="0679159C" w14:textId="0D34F96E" w:rsidR="00471126" w:rsidRPr="00411C68" w:rsidRDefault="00471126" w:rsidP="008171E3">
      <w:pPr>
        <w:jc w:val="both"/>
        <w:rPr>
          <w:b/>
        </w:rPr>
      </w:pPr>
      <w:r w:rsidRPr="00411C68">
        <w:rPr>
          <w:b/>
        </w:rPr>
        <w:t xml:space="preserve">     г. Алматы                                                                                   </w:t>
      </w:r>
      <w:r>
        <w:rPr>
          <w:b/>
        </w:rPr>
        <w:t xml:space="preserve">     </w:t>
      </w:r>
      <w:r w:rsidRPr="00411C68">
        <w:rPr>
          <w:b/>
        </w:rPr>
        <w:t>«__</w:t>
      </w:r>
      <w:r>
        <w:rPr>
          <w:b/>
        </w:rPr>
        <w:t>__</w:t>
      </w:r>
      <w:r w:rsidRPr="00411C68">
        <w:rPr>
          <w:b/>
        </w:rPr>
        <w:t>» ________ 201</w:t>
      </w:r>
      <w:r w:rsidRPr="00471126">
        <w:rPr>
          <w:b/>
        </w:rPr>
        <w:t>7</w:t>
      </w:r>
      <w:r w:rsidRPr="00411C68">
        <w:rPr>
          <w:b/>
        </w:rPr>
        <w:t xml:space="preserve"> г.</w:t>
      </w:r>
    </w:p>
    <w:p w14:paraId="6E3EA509" w14:textId="77777777" w:rsidR="00471126" w:rsidRPr="00411C68" w:rsidRDefault="00471126" w:rsidP="008171E3"/>
    <w:p w14:paraId="744E4047" w14:textId="4C5B670D" w:rsidR="00471126" w:rsidRPr="00411C68" w:rsidRDefault="00471126" w:rsidP="008171E3">
      <w:pPr>
        <w:suppressAutoHyphens/>
        <w:ind w:right="-1" w:firstLine="567"/>
        <w:jc w:val="both"/>
      </w:pPr>
      <w:r w:rsidRPr="00411C68">
        <w:rPr>
          <w:b/>
          <w:color w:val="000000"/>
          <w:lang w:eastAsia="ar-SA"/>
        </w:rPr>
        <w:t xml:space="preserve">Акционерное общество «Волковгеология» (АО «Волковгеология»), </w:t>
      </w:r>
      <w:r w:rsidRPr="00411C68">
        <w:rPr>
          <w:lang w:eastAsia="ar-SA"/>
        </w:rPr>
        <w:t>созданное и действующее по законодательству Республики Казахстан,</w:t>
      </w:r>
      <w:r w:rsidRPr="00411C68">
        <w:rPr>
          <w:color w:val="000000"/>
          <w:lang w:eastAsia="ar-SA"/>
        </w:rPr>
        <w:t xml:space="preserve"> именуемое в дальнейшем «Заказчик», </w:t>
      </w:r>
      <w:r w:rsidRPr="00411C68">
        <w:rPr>
          <w:bCs/>
          <w:color w:val="000000"/>
          <w:lang w:eastAsia="ar-SA"/>
        </w:rPr>
        <w:t xml:space="preserve">в лице Заместителя Председателя Правления по закупкам и логистике </w:t>
      </w:r>
      <w:r>
        <w:rPr>
          <w:b/>
          <w:bCs/>
          <w:i/>
          <w:color w:val="000000"/>
          <w:lang w:eastAsia="ar-SA"/>
        </w:rPr>
        <w:t>Молдаши Д.Н.</w:t>
      </w:r>
      <w:r w:rsidRPr="00411C68">
        <w:rPr>
          <w:b/>
          <w:bCs/>
          <w:i/>
          <w:color w:val="000000"/>
          <w:lang w:eastAsia="ar-SA"/>
        </w:rPr>
        <w:t xml:space="preserve">, </w:t>
      </w:r>
      <w:r w:rsidRPr="00411C68">
        <w:rPr>
          <w:bCs/>
          <w:color w:val="000000"/>
          <w:lang w:eastAsia="ar-SA"/>
        </w:rPr>
        <w:t>д</w:t>
      </w:r>
      <w:r>
        <w:rPr>
          <w:bCs/>
          <w:color w:val="000000"/>
          <w:lang w:eastAsia="ar-SA"/>
        </w:rPr>
        <w:t>ействующего на основании доверенности</w:t>
      </w:r>
      <w:r w:rsidRPr="00411C68">
        <w:rPr>
          <w:bCs/>
          <w:color w:val="000000"/>
          <w:lang w:eastAsia="ar-SA"/>
        </w:rPr>
        <w:t xml:space="preserve">  № </w:t>
      </w:r>
      <w:r>
        <w:rPr>
          <w:bCs/>
          <w:color w:val="000000"/>
          <w:lang w:eastAsia="ar-SA"/>
        </w:rPr>
        <w:t>________</w:t>
      </w:r>
      <w:r w:rsidRPr="00411C68">
        <w:rPr>
          <w:bCs/>
          <w:color w:val="000000"/>
          <w:lang w:eastAsia="ar-SA"/>
        </w:rPr>
        <w:t xml:space="preserve"> от </w:t>
      </w:r>
      <w:r>
        <w:rPr>
          <w:bCs/>
          <w:color w:val="000000"/>
          <w:lang w:eastAsia="ar-SA"/>
        </w:rPr>
        <w:t>__________</w:t>
      </w:r>
      <w:r w:rsidRPr="00411C68">
        <w:rPr>
          <w:bCs/>
          <w:color w:val="000000"/>
          <w:lang w:eastAsia="ar-SA"/>
        </w:rPr>
        <w:t xml:space="preserve"> года, </w:t>
      </w:r>
      <w:r w:rsidRPr="00411C68">
        <w:rPr>
          <w:lang w:eastAsia="ar-SA"/>
        </w:rPr>
        <w:t xml:space="preserve">с одной стороны, </w:t>
      </w:r>
      <w:r w:rsidRPr="00411C68">
        <w:rPr>
          <w:color w:val="000000"/>
          <w:lang w:eastAsia="ar-SA"/>
        </w:rPr>
        <w:t xml:space="preserve">и </w:t>
      </w:r>
      <w:r w:rsidRPr="00411C68">
        <w:rPr>
          <w:b/>
          <w:bCs/>
          <w:color w:val="000000"/>
          <w:lang w:eastAsia="ar-SA"/>
        </w:rPr>
        <w:t>__________________ «_____________» (___________)</w:t>
      </w:r>
      <w:r w:rsidRPr="00411C68">
        <w:rPr>
          <w:color w:val="000000"/>
          <w:lang w:eastAsia="ar-SA"/>
        </w:rPr>
        <w:t xml:space="preserve">, </w:t>
      </w:r>
      <w:r w:rsidRPr="00411C68">
        <w:rPr>
          <w:bCs/>
          <w:color w:val="000000"/>
          <w:lang w:eastAsia="ar-SA"/>
        </w:rPr>
        <w:t>созданное и действующее по законодательству Республики Казахстан,</w:t>
      </w:r>
      <w:r w:rsidRPr="00411C68">
        <w:rPr>
          <w:color w:val="000000"/>
          <w:lang w:eastAsia="ar-SA"/>
        </w:rPr>
        <w:t xml:space="preserve"> именуемое в дальнейшем «Исполнитель», в лице _________ </w:t>
      </w:r>
      <w:r w:rsidRPr="00411C68">
        <w:rPr>
          <w:b/>
          <w:bCs/>
          <w:i/>
          <w:color w:val="000000"/>
          <w:lang w:eastAsia="ar-SA"/>
        </w:rPr>
        <w:t>___________________</w:t>
      </w:r>
      <w:r w:rsidRPr="00411C68">
        <w:rPr>
          <w:color w:val="000000"/>
          <w:lang w:eastAsia="ar-SA"/>
        </w:rPr>
        <w:t xml:space="preserve">, действующего на основании Устава, с другой стороны, далее совместно именуемые «Стороны», </w:t>
      </w:r>
      <w:r w:rsidRPr="00411C68">
        <w:rPr>
          <w:color w:val="000000"/>
          <w:lang w:val="kk-KZ" w:eastAsia="ar-SA"/>
        </w:rPr>
        <w:t>руководствуясь</w:t>
      </w:r>
      <w:r w:rsidRPr="00411C68">
        <w:rPr>
          <w:color w:val="000000"/>
          <w:lang w:eastAsia="ar-SA"/>
        </w:rPr>
        <w:t xml:space="preserve"> Правилами закупок товаров, работ и услуг акционерным обществом «Фонд национального благосостояния «Самрук-Қазына» и организациями, пятьдесят и более процентов акций (долей участия) которых прямо или косвенно принадлежат АО «Самрук-Қазына» на праве собственности или доверительного управления, утвержденных Решением Совета директоров АО «Самрук-Қазына» о</w:t>
      </w:r>
      <w:r w:rsidR="008171E3">
        <w:rPr>
          <w:color w:val="000000"/>
          <w:lang w:eastAsia="ar-SA"/>
        </w:rPr>
        <w:t>т 28 января 2016 года (протокол №126</w:t>
      </w:r>
      <w:r w:rsidRPr="00411C68">
        <w:rPr>
          <w:color w:val="000000"/>
          <w:lang w:eastAsia="ar-SA"/>
        </w:rPr>
        <w:t>)</w:t>
      </w:r>
      <w:r w:rsidR="008171E3">
        <w:rPr>
          <w:color w:val="000000"/>
          <w:lang w:eastAsia="ar-SA"/>
        </w:rPr>
        <w:t>(далее-Правила)</w:t>
      </w:r>
      <w:r w:rsidRPr="00411C68">
        <w:rPr>
          <w:color w:val="000000"/>
          <w:lang w:eastAsia="ar-SA"/>
        </w:rPr>
        <w:t xml:space="preserve">, </w:t>
      </w:r>
      <w:r>
        <w:t>а также п</w:t>
      </w:r>
      <w:r w:rsidRPr="00411C68">
        <w:t xml:space="preserve">ротоколом об итогах закупок способом открытого </w:t>
      </w:r>
      <w:r w:rsidR="00752796">
        <w:t>тендера № ПИ _____ от _____ 201</w:t>
      </w:r>
      <w:r w:rsidR="00752796" w:rsidRPr="00752796">
        <w:t xml:space="preserve">7 </w:t>
      </w:r>
      <w:r w:rsidRPr="00411C68">
        <w:t xml:space="preserve"> года (Лот № ___) прошедшег</w:t>
      </w:r>
      <w:r w:rsidR="00752796">
        <w:t>о _____ _____ 201</w:t>
      </w:r>
      <w:r w:rsidR="00752796" w:rsidRPr="00752796">
        <w:t>7</w:t>
      </w:r>
      <w:r w:rsidRPr="00411C68">
        <w:t xml:space="preserve"> года, заклю</w:t>
      </w:r>
      <w:r>
        <w:t>чили настоящий договор о закупках</w:t>
      </w:r>
      <w:r w:rsidRPr="00411C68">
        <w:t xml:space="preserve"> услуг </w:t>
      </w:r>
      <w:r>
        <w:t xml:space="preserve">по техническому обслуживанию и ремонту автомобилей </w:t>
      </w:r>
      <w:r w:rsidRPr="00411C68">
        <w:t>способом открытого тендера (далее – Договор) о нижеследующем.</w:t>
      </w:r>
    </w:p>
    <w:p w14:paraId="7904E74A" w14:textId="77777777" w:rsidR="00471126" w:rsidRPr="00411C68" w:rsidRDefault="00471126" w:rsidP="008171E3">
      <w:pPr>
        <w:widowControl w:val="0"/>
        <w:snapToGrid w:val="0"/>
        <w:ind w:firstLine="567"/>
        <w:jc w:val="both"/>
      </w:pPr>
    </w:p>
    <w:p w14:paraId="290A9D2C" w14:textId="454A75FA" w:rsidR="008171E3" w:rsidRPr="00411C68" w:rsidRDefault="00471126" w:rsidP="004A5461">
      <w:pPr>
        <w:ind w:firstLine="709"/>
        <w:jc w:val="both"/>
        <w:rPr>
          <w:b/>
        </w:rPr>
      </w:pPr>
      <w:r w:rsidRPr="00411C68">
        <w:rPr>
          <w:b/>
        </w:rPr>
        <w:t xml:space="preserve">В Договоре нижеперечисленные термины </w:t>
      </w:r>
      <w:r w:rsidR="004B58D6">
        <w:rPr>
          <w:b/>
        </w:rPr>
        <w:t>будут иметь следующие значения:</w:t>
      </w:r>
    </w:p>
    <w:p w14:paraId="63F8FA43" w14:textId="77777777" w:rsidR="00471126" w:rsidRPr="00411C68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>1) Договор – соглашение, достигнутое между Заказчиком и Исполнителем, зафиксированное в письменной форме и подписанное обеими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14:paraId="61A5C936" w14:textId="77777777" w:rsidR="00471126" w:rsidRPr="00411C68" w:rsidRDefault="00471126" w:rsidP="008171E3">
      <w:pPr>
        <w:tabs>
          <w:tab w:val="left" w:pos="900"/>
        </w:tabs>
        <w:ind w:firstLine="709"/>
        <w:jc w:val="both"/>
        <w:rPr>
          <w:bCs/>
        </w:rPr>
      </w:pPr>
      <w:r w:rsidRPr="00411C68">
        <w:rPr>
          <w:bCs/>
        </w:rPr>
        <w:t>2) Цена Договора – сумма, которую должен уплатить Заказчик Исполнителю по Договору за полное и надлежащее исполнение им всех своих обязательств;</w:t>
      </w:r>
    </w:p>
    <w:p w14:paraId="3024FF00" w14:textId="396F087B" w:rsidR="00471126" w:rsidRPr="00411C68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>3) Услуги –</w:t>
      </w:r>
      <w:r>
        <w:rPr>
          <w:bCs/>
        </w:rPr>
        <w:t xml:space="preserve"> </w:t>
      </w:r>
      <w:r w:rsidR="00F278D2">
        <w:rPr>
          <w:bCs/>
        </w:rPr>
        <w:t>услуги по техническому обслуживанию</w:t>
      </w:r>
      <w:r w:rsidRPr="00411C68">
        <w:rPr>
          <w:bCs/>
        </w:rPr>
        <w:t xml:space="preserve"> и ремонт</w:t>
      </w:r>
      <w:r w:rsidR="00F278D2">
        <w:rPr>
          <w:bCs/>
        </w:rPr>
        <w:t>у</w:t>
      </w:r>
      <w:r w:rsidRPr="00411C68">
        <w:rPr>
          <w:bCs/>
        </w:rPr>
        <w:t xml:space="preserve"> автотранспорта Заказчика (указанного в Приложении №</w:t>
      </w:r>
      <w:r>
        <w:rPr>
          <w:bCs/>
        </w:rPr>
        <w:t xml:space="preserve"> </w:t>
      </w:r>
      <w:r w:rsidRPr="00411C68">
        <w:rPr>
          <w:bCs/>
        </w:rPr>
        <w:t xml:space="preserve">1 Договора) </w:t>
      </w:r>
      <w:r w:rsidR="00F278D2">
        <w:rPr>
          <w:bCs/>
        </w:rPr>
        <w:t>оказываемые</w:t>
      </w:r>
      <w:r w:rsidRPr="00411C68">
        <w:rPr>
          <w:bCs/>
        </w:rPr>
        <w:t xml:space="preserve"> Исполнителем согласно условиям Договора, </w:t>
      </w:r>
      <w:r w:rsidR="00F278D2">
        <w:rPr>
          <w:bCs/>
        </w:rPr>
        <w:t xml:space="preserve">в том числе </w:t>
      </w:r>
      <w:r w:rsidR="00F278D2" w:rsidRPr="00411C68">
        <w:rPr>
          <w:bCs/>
        </w:rPr>
        <w:t>послеаварийный</w:t>
      </w:r>
      <w:r w:rsidR="00F278D2">
        <w:rPr>
          <w:bCs/>
        </w:rPr>
        <w:t xml:space="preserve"> ремонт автомобиля</w:t>
      </w:r>
      <w:r w:rsidRPr="00411C68">
        <w:rPr>
          <w:bCs/>
        </w:rPr>
        <w:t xml:space="preserve">, а также периодическое сервисное обслуживание, капитальный ремонт узлов и агрегатов, кузовные и </w:t>
      </w:r>
      <w:r w:rsidR="00F278D2">
        <w:rPr>
          <w:bCs/>
        </w:rPr>
        <w:t>п</w:t>
      </w:r>
      <w:r w:rsidRPr="00411C68">
        <w:rPr>
          <w:bCs/>
        </w:rPr>
        <w:t>окрасочные работы;</w:t>
      </w:r>
    </w:p>
    <w:p w14:paraId="7DB4BB47" w14:textId="20A8745B" w:rsidR="00471126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>4) Местное содержание – процентное содержание стоимости оплаты труда граждан Республики Казахстан задействованных в исполнении договора о закупке, от общего фонда оплаты труда по данному договору, и (или) стоимости доли (долей) казахстанского происхождения,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</w:t>
      </w:r>
      <w:r w:rsidR="00F278D2">
        <w:rPr>
          <w:bCs/>
        </w:rPr>
        <w:t>и услуг по договору о закупках.</w:t>
      </w:r>
    </w:p>
    <w:p w14:paraId="79849D73" w14:textId="77777777" w:rsidR="00F278D2" w:rsidRPr="00F278D2" w:rsidRDefault="00F278D2" w:rsidP="008171E3">
      <w:pPr>
        <w:ind w:firstLine="709"/>
        <w:jc w:val="both"/>
        <w:rPr>
          <w:bCs/>
        </w:rPr>
      </w:pPr>
    </w:p>
    <w:p w14:paraId="173C6A58" w14:textId="119A9354" w:rsidR="008171E3" w:rsidRPr="004A5461" w:rsidRDefault="00471126" w:rsidP="008E664F">
      <w:pPr>
        <w:numPr>
          <w:ilvl w:val="0"/>
          <w:numId w:val="25"/>
        </w:numPr>
        <w:contextualSpacing/>
        <w:jc w:val="center"/>
        <w:rPr>
          <w:b/>
          <w:bCs/>
        </w:rPr>
      </w:pPr>
      <w:r w:rsidRPr="00411C68">
        <w:rPr>
          <w:b/>
          <w:bCs/>
        </w:rPr>
        <w:t>Предмет Договора</w:t>
      </w:r>
    </w:p>
    <w:p w14:paraId="16283201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Исполнитель оказывает Заказчику Услуги на условиях Договора, а Заказчик принимает и оплачивает эти Услуги в порядке, срок и в размере, установленном  Договором.</w:t>
      </w:r>
    </w:p>
    <w:p w14:paraId="1F131287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Услуги, оказываемые Исполнителем Заказчику по Договору, включают (но, не ограничиваются):</w:t>
      </w:r>
    </w:p>
    <w:p w14:paraId="39BA876E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lastRenderedPageBreak/>
        <w:t>обеспечение работоспособности автомобилей в течение срока действия Договора;</w:t>
      </w:r>
    </w:p>
    <w:p w14:paraId="43EA5E41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осуществление мероприятий, необходимых для содержания автомобилей в технически исправном состоянии, а именно: диагностика (в том числе компьютерная) автомобилей в целом, проверка составляющих частей автомобилей, профилактические работы (замена масел, тормозных колодок и т.п.);</w:t>
      </w:r>
    </w:p>
    <w:p w14:paraId="112EAE8B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в случае возникновения по любой причине неисправностей и/или поломок автомобилей и/или его составляющих частей - выполнение ремонта автомобилей и/или их составляющих частей, в том числе замену неисправных деталей и/или составляющих частей автомобиля на аналогичные по качеству и параметрам, произведенные в странах-производителях данных автомобилей. При этом, перечень и стоимость деталей и/или составляющих частей автомобилей, необходимых для выполнения ремонта или подлежащих замене, определяются в дефектной ведомости автомобиля, подписываемой уполномоченными представителями Сторон, до начала производства работ. </w:t>
      </w:r>
    </w:p>
    <w:p w14:paraId="46EAD68C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По условиям Договора </w:t>
      </w:r>
      <w:r w:rsidRPr="00411C68">
        <w:rPr>
          <w:bCs/>
        </w:rPr>
        <w:t xml:space="preserve">Исполнитель </w:t>
      </w:r>
      <w:r w:rsidRPr="00411C68">
        <w:t xml:space="preserve">оказывает Заказчику Услуги лично. </w:t>
      </w:r>
    </w:p>
    <w:p w14:paraId="3A35A0B6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До подписания Сторонами Акта оказанных Услуг риск возможного разрушения или повреждения обслуживаемых автомобилей или их деталей и составляющих частей несет Исполнитель.</w:t>
      </w:r>
    </w:p>
    <w:p w14:paraId="36633684" w14:textId="77777777" w:rsidR="00471126" w:rsidRPr="00D87E75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</w:rPr>
      </w:pPr>
      <w:r w:rsidRPr="00411C68">
        <w:t>Место оказания Услуг – Республика Казахстан, г. Алматы, ул. __________</w:t>
      </w:r>
    </w:p>
    <w:p w14:paraId="172F3BF9" w14:textId="77777777" w:rsidR="00471126" w:rsidRPr="00411C68" w:rsidRDefault="00471126" w:rsidP="008171E3">
      <w:pPr>
        <w:tabs>
          <w:tab w:val="left" w:pos="993"/>
          <w:tab w:val="left" w:pos="1134"/>
        </w:tabs>
        <w:contextualSpacing/>
        <w:jc w:val="both"/>
        <w:rPr>
          <w:b/>
          <w:bCs/>
        </w:rPr>
      </w:pPr>
    </w:p>
    <w:p w14:paraId="03C85EC8" w14:textId="511A9747" w:rsidR="008171E3" w:rsidRPr="004A5461" w:rsidRDefault="00471126" w:rsidP="008E664F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center"/>
        <w:rPr>
          <w:b/>
          <w:color w:val="000000"/>
        </w:rPr>
      </w:pPr>
      <w:r w:rsidRPr="00411C68">
        <w:rPr>
          <w:b/>
          <w:color w:val="000000"/>
        </w:rPr>
        <w:t>Порядок оказания услуг</w:t>
      </w:r>
    </w:p>
    <w:p w14:paraId="240D183A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Услуги</w:t>
      </w:r>
      <w:r w:rsidRPr="006776B0">
        <w:rPr>
          <w:color w:val="000000"/>
        </w:rPr>
        <w:t xml:space="preserve"> </w:t>
      </w:r>
      <w:r>
        <w:rPr>
          <w:color w:val="000000"/>
        </w:rPr>
        <w:t>оказываются</w:t>
      </w:r>
      <w:r w:rsidRPr="006776B0">
        <w:rPr>
          <w:color w:val="000000"/>
        </w:rPr>
        <w:t xml:space="preserve"> после предварительного согласования Сторонами или представителями Сторон даты и времени начала</w:t>
      </w:r>
      <w:r>
        <w:rPr>
          <w:color w:val="000000"/>
        </w:rPr>
        <w:t xml:space="preserve"> оказания Услуг</w:t>
      </w:r>
      <w:r w:rsidRPr="00411C68">
        <w:rPr>
          <w:color w:val="000000"/>
        </w:rPr>
        <w:t>.</w:t>
      </w:r>
    </w:p>
    <w:p w14:paraId="2567289D" w14:textId="4559B8BC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Доставку каждого автомобиля Исполнителю, согласно Приложению №</w:t>
      </w:r>
      <w:r>
        <w:rPr>
          <w:color w:val="000000"/>
        </w:rPr>
        <w:t xml:space="preserve"> </w:t>
      </w:r>
      <w:r w:rsidRPr="00411C68">
        <w:rPr>
          <w:color w:val="000000"/>
        </w:rPr>
        <w:t>1, Заказчик (представитель Заказчика) осуществляет собственными силами и за свой счет</w:t>
      </w:r>
      <w:r w:rsidR="00F278D2">
        <w:rPr>
          <w:color w:val="000000"/>
        </w:rPr>
        <w:t xml:space="preserve"> кроме случаев, оговоренных в Техническом задании (Приложение №1 к Договору)</w:t>
      </w:r>
      <w:r w:rsidRPr="00411C68">
        <w:rPr>
          <w:color w:val="000000"/>
        </w:rPr>
        <w:t>.</w:t>
      </w:r>
    </w:p>
    <w:p w14:paraId="018DC3B7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По прибытии автомобиля Заказчика на станцию технического обслуживания, Исполнитель обязан в присутствии Заказчика (представителя Заказчика) осмотреть автомобиль и оформить акт приема-передачи автомобиля.</w:t>
      </w:r>
    </w:p>
    <w:p w14:paraId="3699EB32" w14:textId="698D4C51" w:rsidR="00471126" w:rsidRPr="00411C68" w:rsidRDefault="00471126" w:rsidP="008E664F">
      <w:pPr>
        <w:numPr>
          <w:ilvl w:val="1"/>
          <w:numId w:val="25"/>
        </w:numPr>
        <w:tabs>
          <w:tab w:val="left" w:pos="1134"/>
        </w:tabs>
        <w:ind w:left="0" w:firstLine="709"/>
        <w:contextualSpacing/>
        <w:jc w:val="both"/>
      </w:pPr>
      <w:r w:rsidRPr="00411C68">
        <w:t>Исполнитель обязан в присутствии Заказчика (представителя Заказчика) заполнить заявку на проведение технического обслуживания и ремонта автомобиля Заказчика, в которой указываются данные автомобиля Заказчика и перечень неисправностей, подлежащих исправлению.</w:t>
      </w:r>
    </w:p>
    <w:p w14:paraId="49E09AFB" w14:textId="4755EFA9" w:rsidR="00471126" w:rsidRPr="00411C68" w:rsidRDefault="00471126" w:rsidP="008E664F">
      <w:pPr>
        <w:numPr>
          <w:ilvl w:val="1"/>
          <w:numId w:val="25"/>
        </w:numPr>
        <w:tabs>
          <w:tab w:val="left" w:pos="1134"/>
        </w:tabs>
        <w:ind w:left="0" w:firstLine="709"/>
        <w:contextualSpacing/>
        <w:jc w:val="both"/>
      </w:pPr>
      <w:r w:rsidRPr="00411C68">
        <w:t xml:space="preserve">Согласованная заявка служит основанием для открытия заказ-наряда на проведение технического обслуживания и ремонта автомобиля Заказчика, в котором указывается перечень </w:t>
      </w:r>
      <w:r w:rsidR="004B58D6">
        <w:t>оказываемых Услуг (</w:t>
      </w:r>
      <w:r w:rsidRPr="00411C68">
        <w:t>выполняемых работ</w:t>
      </w:r>
      <w:r w:rsidR="004B58D6">
        <w:t>)</w:t>
      </w:r>
      <w:r w:rsidRPr="00411C68">
        <w:t>, используемые запасные части (материалы)</w:t>
      </w:r>
      <w:r>
        <w:t xml:space="preserve"> </w:t>
      </w:r>
      <w:r w:rsidRPr="00411C68">
        <w:t>предоставляемые Исполнителем, а так же запасные части (материалы) принятые от Заказчика.</w:t>
      </w:r>
    </w:p>
    <w:p w14:paraId="48A66EDE" w14:textId="77777777" w:rsidR="00471126" w:rsidRPr="00D87E75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Исполнитель оказывает Услуги в соответствии и в сроки, установленные нормативами трудоемкостей видов работ и рекомендациями предприятия-изготовителя на выполнение соответствующих видов работ, с учетом сложности выполняемых работ и наличия на складе Исполнителя необходимых запасных частей и материалов.</w:t>
      </w:r>
    </w:p>
    <w:p w14:paraId="4EF4B40E" w14:textId="69679C2C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206905">
        <w:rPr>
          <w:color w:val="000000"/>
        </w:rPr>
        <w:t>Продление сроков оказания Услуг Исполнит</w:t>
      </w:r>
      <w:r w:rsidRPr="006A4170">
        <w:rPr>
          <w:color w:val="000000"/>
        </w:rPr>
        <w:t xml:space="preserve">елем, допускается при условии отсутствия на складе </w:t>
      </w:r>
      <w:r w:rsidRPr="00A120BD">
        <w:rPr>
          <w:color w:val="000000"/>
        </w:rPr>
        <w:t>Исполнителя необходимых запасных частей, о чем Ис</w:t>
      </w:r>
      <w:r w:rsidRPr="00DB0C13">
        <w:rPr>
          <w:color w:val="000000"/>
        </w:rPr>
        <w:t>полнитель письменно извещает Заказчика.</w:t>
      </w:r>
    </w:p>
    <w:p w14:paraId="1CAC6889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Исполнитель</w:t>
      </w:r>
      <w:r w:rsidRPr="00411C68">
        <w:rPr>
          <w:color w:val="000000"/>
        </w:rPr>
        <w:t xml:space="preserve"> извещает Заказчика о наличии скрытых дефектов и согласовывает с Заказчиком дальнейшие действия.</w:t>
      </w:r>
    </w:p>
    <w:p w14:paraId="1D331561" w14:textId="42640169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Об окончании оказания Услуг Исполнитель уведомляет Заказчика (представителя Заказчика) и делае</w:t>
      </w:r>
      <w:r w:rsidR="004B58D6">
        <w:rPr>
          <w:color w:val="000000"/>
        </w:rPr>
        <w:t>т отметку в заказ-наряде, Услуга считается принятой</w:t>
      </w:r>
      <w:r w:rsidRPr="00411C68">
        <w:rPr>
          <w:color w:val="000000"/>
        </w:rPr>
        <w:t xml:space="preserve"> после подписания Заказчиком (представителем Заказчика) заказ-наряда и </w:t>
      </w:r>
      <w:r w:rsidR="004B58D6">
        <w:rPr>
          <w:color w:val="000000"/>
        </w:rPr>
        <w:t>А</w:t>
      </w:r>
      <w:r w:rsidRPr="00411C68">
        <w:rPr>
          <w:color w:val="000000"/>
        </w:rPr>
        <w:t xml:space="preserve">кта </w:t>
      </w:r>
      <w:r w:rsidR="004B58D6">
        <w:rPr>
          <w:color w:val="000000"/>
        </w:rPr>
        <w:t>оказанных услуг</w:t>
      </w:r>
      <w:r w:rsidRPr="00411C68">
        <w:rPr>
          <w:color w:val="000000"/>
        </w:rPr>
        <w:t>.</w:t>
      </w:r>
    </w:p>
    <w:p w14:paraId="4BC7FA43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lastRenderedPageBreak/>
        <w:t>По желанию Заказчика могут быть использованы его запасные части и расходные материалы, но в этом случае Исполнитель не несет ответственности за возможные неисправности, возникшие вследствие применения запасных частей и материалов Заказчика.</w:t>
      </w:r>
    </w:p>
    <w:p w14:paraId="51D8B5E1" w14:textId="38A47222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Приём-передача автомобиля от Исполнителя к Заказчику</w:t>
      </w:r>
      <w:r w:rsidR="004B58D6">
        <w:rPr>
          <w:color w:val="000000"/>
        </w:rPr>
        <w:t xml:space="preserve"> производится путём оформления А</w:t>
      </w:r>
      <w:r w:rsidRPr="00411C68">
        <w:rPr>
          <w:color w:val="000000"/>
        </w:rPr>
        <w:t>кта приема-сдачи, подписанного уполномоченными представителями Сторон.</w:t>
      </w:r>
    </w:p>
    <w:p w14:paraId="01C654E7" w14:textId="77777777" w:rsidR="00471126" w:rsidRPr="000F4790" w:rsidRDefault="00471126" w:rsidP="008171E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38E8C399" w14:textId="78D04436" w:rsidR="008171E3" w:rsidRPr="004A5461" w:rsidRDefault="00471126" w:rsidP="008E664F">
      <w:pPr>
        <w:pStyle w:val="a5"/>
        <w:numPr>
          <w:ilvl w:val="0"/>
          <w:numId w:val="27"/>
        </w:num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8171E3">
        <w:rPr>
          <w:b/>
          <w:bCs/>
          <w:sz w:val="24"/>
          <w:szCs w:val="24"/>
        </w:rPr>
        <w:t>Ц</w:t>
      </w:r>
      <w:r w:rsidR="004B58D6" w:rsidRPr="008171E3">
        <w:rPr>
          <w:b/>
          <w:bCs/>
          <w:sz w:val="24"/>
          <w:szCs w:val="24"/>
        </w:rPr>
        <w:t>ена Договора и порядок расчетов</w:t>
      </w:r>
    </w:p>
    <w:p w14:paraId="35CA45C8" w14:textId="77777777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 Заказчик осуществляет оплату оказанных Услуг, на основании выставленного Исполнителем счета.</w:t>
      </w:r>
    </w:p>
    <w:p w14:paraId="2BE3D244" w14:textId="17BB5826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Цена Договора</w:t>
      </w:r>
      <w:r>
        <w:t xml:space="preserve"> составляет</w:t>
      </w:r>
      <w:r w:rsidR="004B58D6">
        <w:t xml:space="preserve"> </w:t>
      </w:r>
      <w:r w:rsidRPr="00411C68">
        <w:t xml:space="preserve"> ______</w:t>
      </w:r>
      <w:r>
        <w:t>__________</w:t>
      </w:r>
      <w:r w:rsidRPr="00411C68">
        <w:rPr>
          <w:b/>
        </w:rPr>
        <w:t xml:space="preserve"> (</w:t>
      </w:r>
      <w:r>
        <w:rPr>
          <w:b/>
        </w:rPr>
        <w:t>___________</w:t>
      </w:r>
      <w:r w:rsidRPr="00411C68">
        <w:rPr>
          <w:b/>
        </w:rPr>
        <w:t>___________) тенге с учетом НДС</w:t>
      </w:r>
      <w:r w:rsidRPr="00411C68">
        <w:t>.</w:t>
      </w:r>
    </w:p>
    <w:p w14:paraId="5E063A04" w14:textId="09315C76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Оплата Услуг осуществляется Заказчиком не позднее</w:t>
      </w:r>
      <w:r>
        <w:t xml:space="preserve"> 30</w:t>
      </w:r>
      <w:r w:rsidRPr="00411C68">
        <w:t xml:space="preserve"> (</w:t>
      </w:r>
      <w:r>
        <w:t>тридцати</w:t>
      </w:r>
      <w:r w:rsidRPr="00411C68">
        <w:t xml:space="preserve">) рабочих дней с </w:t>
      </w:r>
      <w:r>
        <w:t>даты подписания уполномоченными представителями Сторон А</w:t>
      </w:r>
      <w:r w:rsidRPr="00411C68">
        <w:t>кта оказанных Услуг на основании выставленного Исполнителем счета</w:t>
      </w:r>
      <w:r>
        <w:t>-фактуры</w:t>
      </w:r>
      <w:r w:rsidRPr="00411C68">
        <w:t>.</w:t>
      </w:r>
    </w:p>
    <w:p w14:paraId="2FEC97F3" w14:textId="77777777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Оплата стоимости деталей и/или составляющих частей автомобиля, необходимых для выполнения ремонта или подлежащих замене, осуществляется Заказчиком после подписания уполномоченными представителями Сторон дефектной ведомости автомобиля на основании выставленного Исполнителем счета, не позднее </w:t>
      </w:r>
      <w:r>
        <w:t>20</w:t>
      </w:r>
      <w:r w:rsidRPr="00411C68">
        <w:t xml:space="preserve"> (</w:t>
      </w:r>
      <w:r>
        <w:t>двадцати</w:t>
      </w:r>
      <w:r w:rsidRPr="00411C68">
        <w:t>) рабочих дней с момента его (счета) предоставления Исполнителем.</w:t>
      </w:r>
    </w:p>
    <w:p w14:paraId="5A803B17" w14:textId="11921B25" w:rsidR="002F0F35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Оплата по Договору производится Заказчиком путем перечисления </w:t>
      </w:r>
      <w:r>
        <w:t>денежных средств</w:t>
      </w:r>
      <w:r w:rsidRPr="00411C68">
        <w:t xml:space="preserve"> на банковский счет Исполнителя, согласно пункту 1</w:t>
      </w:r>
      <w:r>
        <w:t>5 Договора</w:t>
      </w:r>
      <w:r w:rsidRPr="00411C68">
        <w:t>.</w:t>
      </w:r>
    </w:p>
    <w:p w14:paraId="0467DABE" w14:textId="77777777" w:rsidR="002F0F35" w:rsidRDefault="002F0F35" w:rsidP="008E664F">
      <w:pPr>
        <w:numPr>
          <w:ilvl w:val="1"/>
          <w:numId w:val="27"/>
        </w:numPr>
        <w:tabs>
          <w:tab w:val="left" w:pos="1134"/>
        </w:tabs>
        <w:autoSpaceDE w:val="0"/>
        <w:autoSpaceDN w:val="0"/>
        <w:ind w:left="0" w:firstLine="709"/>
        <w:jc w:val="both"/>
      </w:pPr>
      <w:r>
        <w:t xml:space="preserve">Исполнитель в течение 20 (двадцати) рабочих дней с даты подписания обеими Сторонами настоящего Договора обязан внести обеспечение исполнения Договора в размере __________________ (________________) тенге, что составляет 3 % от Общей суммы настоящего Договора, в виде банковской гарантии по форме, указанной в Приложении № __ к Тендерной документации, или в виде гарантийного денежного взноса, и представить Заказчику документы, подтверждающие внесение такого обеспечения, в течение 3 (трех) рабочих дней с даты внесения обеспечения. </w:t>
      </w:r>
    </w:p>
    <w:p w14:paraId="1F3F6864" w14:textId="77777777" w:rsidR="002F0F35" w:rsidRDefault="002F0F35" w:rsidP="002F0F35">
      <w:pPr>
        <w:autoSpaceDE w:val="0"/>
        <w:autoSpaceDN w:val="0"/>
        <w:jc w:val="both"/>
      </w:pPr>
      <w:r>
        <w:t>Гарантийный денежный взнос вносится Поставщиком на следующий банковский счет Заказчика:</w:t>
      </w:r>
    </w:p>
    <w:p w14:paraId="5E949519" w14:textId="77777777" w:rsidR="002F0F35" w:rsidRDefault="002F0F35" w:rsidP="002F0F35">
      <w:pPr>
        <w:autoSpaceDE w:val="0"/>
        <w:autoSpaceDN w:val="0"/>
        <w:jc w:val="both"/>
      </w:pPr>
      <w:r>
        <w:t xml:space="preserve">         Валюта</w:t>
      </w:r>
      <w:r>
        <w:tab/>
        <w:t xml:space="preserve">           Банковские реквизиты в АО «Казкоммерцбанк» БИК KZKOKZKX </w:t>
      </w:r>
    </w:p>
    <w:p w14:paraId="0528D8F2" w14:textId="77777777" w:rsidR="002F0F35" w:rsidRDefault="002F0F35" w:rsidP="002F0F35">
      <w:pPr>
        <w:autoSpaceDE w:val="0"/>
        <w:autoSpaceDN w:val="0"/>
        <w:ind w:left="709"/>
        <w:jc w:val="both"/>
      </w:pPr>
      <w:r>
        <w:t>KZT</w:t>
      </w:r>
      <w:r>
        <w:tab/>
        <w:t xml:space="preserve">           ИИК: KZ119261802103966000</w:t>
      </w:r>
    </w:p>
    <w:p w14:paraId="0B176EDE" w14:textId="77777777" w:rsidR="002F0F35" w:rsidRDefault="002F0F35" w:rsidP="002F0F35">
      <w:pPr>
        <w:autoSpaceDE w:val="0"/>
        <w:autoSpaceDN w:val="0"/>
        <w:ind w:left="709"/>
        <w:jc w:val="both"/>
      </w:pPr>
      <w:r>
        <w:t>USD</w:t>
      </w:r>
      <w:r>
        <w:tab/>
        <w:t xml:space="preserve">           ИИК: KZ819261802103966001</w:t>
      </w:r>
    </w:p>
    <w:p w14:paraId="1D0501E8" w14:textId="77777777" w:rsidR="002F0F35" w:rsidRDefault="002F0F35" w:rsidP="002F0F35">
      <w:pPr>
        <w:autoSpaceDE w:val="0"/>
        <w:autoSpaceDN w:val="0"/>
        <w:ind w:left="709"/>
        <w:jc w:val="both"/>
      </w:pPr>
      <w:r>
        <w:t>EUR</w:t>
      </w:r>
      <w:r>
        <w:tab/>
        <w:t xml:space="preserve">           ИИК: KZ279261802103966003</w:t>
      </w:r>
    </w:p>
    <w:p w14:paraId="6426F127" w14:textId="77777777" w:rsidR="002F0F35" w:rsidRDefault="002F0F35" w:rsidP="002F0F35">
      <w:pPr>
        <w:autoSpaceDE w:val="0"/>
        <w:autoSpaceDN w:val="0"/>
        <w:ind w:left="709"/>
        <w:jc w:val="both"/>
      </w:pPr>
      <w:r>
        <w:t>RUR</w:t>
      </w:r>
      <w:r>
        <w:tab/>
        <w:t xml:space="preserve">           ИИК: KZ549261802103966002</w:t>
      </w:r>
    </w:p>
    <w:p w14:paraId="41639289" w14:textId="50C23EC9" w:rsidR="00471126" w:rsidRDefault="004A5461" w:rsidP="002F0F35">
      <w:pPr>
        <w:autoSpaceDE w:val="0"/>
        <w:autoSpaceDN w:val="0"/>
        <w:jc w:val="both"/>
        <w:rPr>
          <w:b/>
          <w:i/>
        </w:rPr>
      </w:pPr>
      <w:r w:rsidRPr="004A5461">
        <w:rPr>
          <w:b/>
          <w:i/>
        </w:rPr>
        <w:t>(Примечание: положения пункта 3.6</w:t>
      </w:r>
      <w:r w:rsidR="002F0F35" w:rsidRPr="004A5461">
        <w:rPr>
          <w:b/>
          <w:i/>
        </w:rPr>
        <w:t xml:space="preserve"> Договора не распространяются на лиц и организации, указанные в п. 89 Правил); </w:t>
      </w:r>
    </w:p>
    <w:p w14:paraId="68D5D0FD" w14:textId="77777777" w:rsidR="004A5461" w:rsidRPr="004A5461" w:rsidRDefault="004A5461" w:rsidP="002F0F35">
      <w:pPr>
        <w:autoSpaceDE w:val="0"/>
        <w:autoSpaceDN w:val="0"/>
        <w:jc w:val="both"/>
        <w:rPr>
          <w:b/>
          <w:i/>
        </w:rPr>
      </w:pPr>
    </w:p>
    <w:p w14:paraId="0A46CE92" w14:textId="7D762311" w:rsidR="008171E3" w:rsidRPr="004A5461" w:rsidRDefault="004B58D6" w:rsidP="008E664F">
      <w:pPr>
        <w:pStyle w:val="a5"/>
        <w:numPr>
          <w:ilvl w:val="0"/>
          <w:numId w:val="27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171E3">
        <w:rPr>
          <w:b/>
          <w:bCs/>
          <w:sz w:val="24"/>
          <w:szCs w:val="24"/>
        </w:rPr>
        <w:t>Права и обязанности Сторон</w:t>
      </w:r>
    </w:p>
    <w:p w14:paraId="7CA78323" w14:textId="77777777" w:rsidR="00471126" w:rsidRPr="008171E3" w:rsidRDefault="00471126" w:rsidP="008171E3">
      <w:pPr>
        <w:ind w:firstLine="567"/>
        <w:jc w:val="both"/>
      </w:pPr>
      <w:r w:rsidRPr="008171E3">
        <w:rPr>
          <w:b/>
        </w:rPr>
        <w:t>4.1. Исполнитель обязан:</w:t>
      </w:r>
    </w:p>
    <w:p w14:paraId="415EE308" w14:textId="77777777" w:rsidR="00471126" w:rsidRPr="00A120BD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A120BD">
        <w:rPr>
          <w:sz w:val="24"/>
          <w:szCs w:val="24"/>
        </w:rPr>
        <w:t>оказывать Услуги в соответствии с условиями Договора;</w:t>
      </w:r>
    </w:p>
    <w:p w14:paraId="70387369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A120BD">
        <w:rPr>
          <w:sz w:val="24"/>
          <w:szCs w:val="24"/>
        </w:rPr>
        <w:t xml:space="preserve">осуществлять диагностику, в том числе компьютерную, ремонт автомобилей и замену неисправных деталей и/или составляющих частей автомобилей в сроки, </w:t>
      </w:r>
      <w:r w:rsidRPr="00DB0C13">
        <w:rPr>
          <w:sz w:val="24"/>
          <w:szCs w:val="24"/>
        </w:rPr>
        <w:t>установленные соглашением Сторон по каждому отдельному случаю оказания Услуг;</w:t>
      </w:r>
    </w:p>
    <w:p w14:paraId="40B06440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оказывать Услуги по Договору без нанесения какого-либо вреда имуществу Заказчика (утраты, порчи или повреждения автомобилей или их составляющих частей), а в случае нанесения вреда возместить Заказчику убытки в полном объеме в течение            7 (семи) рабочих с момента выставления Заказчиком соответствующего счета;</w:t>
      </w:r>
    </w:p>
    <w:p w14:paraId="4A02D4AC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по требованию Заказчика вернуть замененные Исполнителем неисправные запасные части и/или детали автомобилей;</w:t>
      </w:r>
    </w:p>
    <w:p w14:paraId="69A5BA20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lastRenderedPageBreak/>
        <w:t>в случае отсутствия требований Заказчика о возврате заменённой неисправной запасной части и/или детали автомобиля Исполнитель обязан принять их для последующей утилизации или захоронения с составлением Акта сдачи-приёмки;</w:t>
      </w:r>
    </w:p>
    <w:p w14:paraId="15E25031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 xml:space="preserve">Исполнитель обязан принять нижеперечисленные отходы, образующиеся при эксплуатации (или ремонте) автотранспорта Заказчика для последующей утилизации или захоронения с составлением Акта сдачи-приёмки (аккумуляторов; автомобильных шин; отработанного масла; охлаждающей жидкости; фреона и других отходов </w:t>
      </w:r>
      <w:r>
        <w:rPr>
          <w:sz w:val="24"/>
          <w:szCs w:val="24"/>
        </w:rPr>
        <w:t xml:space="preserve">     </w:t>
      </w:r>
      <w:r w:rsidRPr="00DB0C13">
        <w:rPr>
          <w:sz w:val="24"/>
          <w:szCs w:val="24"/>
        </w:rPr>
        <w:t>образующихся при эксплуатации (или ремонте) автотранспорта);</w:t>
      </w:r>
    </w:p>
    <w:p w14:paraId="262B373A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строго выполнять все указания Заказчика по поводу оказания Услуг;</w:t>
      </w:r>
    </w:p>
    <w:p w14:paraId="62F27439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по требованию Заказчика информировать его о ходе оказания Услуг;</w:t>
      </w:r>
    </w:p>
    <w:p w14:paraId="0A61ABD7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предупредить Заказчика о возможных неблагоприятных и иных обстоятельствах, которые могут повлиять на сроки, способы оказания Услуг, их качество и стоимость;</w:t>
      </w:r>
    </w:p>
    <w:p w14:paraId="600A179E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в течение гарантийного срока устранять все выявленные недостатки, поломки и другие дефекты (далее – Дефекты);</w:t>
      </w:r>
    </w:p>
    <w:p w14:paraId="7E38F14B" w14:textId="76D54EED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передать</w:t>
      </w:r>
      <w:r w:rsidR="004B58D6">
        <w:rPr>
          <w:sz w:val="24"/>
          <w:szCs w:val="24"/>
        </w:rPr>
        <w:t xml:space="preserve"> оказанные Услуги Заказчику по А</w:t>
      </w:r>
      <w:r w:rsidRPr="00DB0C13">
        <w:rPr>
          <w:sz w:val="24"/>
          <w:szCs w:val="24"/>
        </w:rPr>
        <w:t>кту оказанных Услуг;</w:t>
      </w:r>
    </w:p>
    <w:p w14:paraId="698DD5D6" w14:textId="331B50B1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 xml:space="preserve">в случае </w:t>
      </w:r>
      <w:r w:rsidR="004B58D6">
        <w:rPr>
          <w:sz w:val="24"/>
          <w:szCs w:val="24"/>
        </w:rPr>
        <w:t>отказа Заказчика от подписания А</w:t>
      </w:r>
      <w:r w:rsidRPr="00DB0C13">
        <w:rPr>
          <w:sz w:val="24"/>
          <w:szCs w:val="24"/>
        </w:rPr>
        <w:t>кта приема-сдачи оказанных Услуг, без взимания дополнительной платы устранить все замечания Заказчика в течение 7 (семи) рабочих дней с момента уведомления Заказчиком о наличии таких замечаний;</w:t>
      </w:r>
    </w:p>
    <w:p w14:paraId="01515BDF" w14:textId="7642C836" w:rsidR="00471126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выставить Заказчику счет-фактуру на стоимость оказанных Услуг, а также на стоимость деталей и/или составляющих частей автомобиля не позднее одного рабочего д</w:t>
      </w:r>
      <w:r w:rsidR="004B58D6">
        <w:rPr>
          <w:sz w:val="24"/>
          <w:szCs w:val="24"/>
        </w:rPr>
        <w:t>ня до дня подписания Сторонами А</w:t>
      </w:r>
      <w:r w:rsidRPr="00DB0C13">
        <w:rPr>
          <w:sz w:val="24"/>
          <w:szCs w:val="24"/>
        </w:rPr>
        <w:t>кта приема-сдачи оказанных Услуг.</w:t>
      </w:r>
    </w:p>
    <w:p w14:paraId="293E276C" w14:textId="77777777" w:rsidR="00471126" w:rsidRPr="00936DD7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C97710">
        <w:rPr>
          <w:sz w:val="24"/>
          <w:szCs w:val="24"/>
        </w:rPr>
        <w:t>оказывать Услуги без нанесения какого-либо вреда (утрата, порча) Автомобилям или его составляющим частям, а в случае нанесения вреда возместить Заказчику убытки в полном объеме в течение согласованного Сторонами срока;</w:t>
      </w:r>
    </w:p>
    <w:p w14:paraId="507B108F" w14:textId="77777777" w:rsidR="00471126" w:rsidRPr="004B58D6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C97710">
        <w:rPr>
          <w:sz w:val="24"/>
          <w:szCs w:val="24"/>
        </w:rPr>
        <w:t>предоставить Заказчику в течение 5 (пяти) рабочих дней после полного исполнения обязательств по Договору отчет, подтверждающий долю местного содержания в закупаемых Заказчиком Услугах, по форме, установленной в Приложении № 2 к Договору, являющегося его неотъемлемой частью.</w:t>
      </w:r>
    </w:p>
    <w:p w14:paraId="1840CDD0" w14:textId="7760E533" w:rsidR="004A5461" w:rsidRPr="004A5461" w:rsidRDefault="004A5461" w:rsidP="008E664F">
      <w:pPr>
        <w:pStyle w:val="a5"/>
        <w:numPr>
          <w:ilvl w:val="0"/>
          <w:numId w:val="30"/>
        </w:numPr>
        <w:spacing w:line="240" w:lineRule="auto"/>
        <w:ind w:left="0" w:firstLine="709"/>
        <w:rPr>
          <w:i/>
          <w:sz w:val="24"/>
          <w:szCs w:val="24"/>
        </w:rPr>
      </w:pPr>
      <w:r w:rsidRPr="004A5461">
        <w:rPr>
          <w:sz w:val="24"/>
          <w:szCs w:val="24"/>
        </w:rPr>
        <w:t xml:space="preserve"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 </w:t>
      </w:r>
      <w:r w:rsidRPr="004A5461">
        <w:rPr>
          <w:b/>
          <w:i/>
          <w:sz w:val="24"/>
          <w:szCs w:val="24"/>
        </w:rPr>
        <w:t>(Примечание: положения подпункта 3.1.16 Договора не распространяются на лиц и организации, указанные в п. 89 Правил);</w:t>
      </w:r>
    </w:p>
    <w:p w14:paraId="7B07A990" w14:textId="77777777" w:rsidR="004B58D6" w:rsidRPr="00C97710" w:rsidRDefault="004B58D6" w:rsidP="004A5461">
      <w:pPr>
        <w:tabs>
          <w:tab w:val="left" w:pos="1560"/>
        </w:tabs>
      </w:pPr>
    </w:p>
    <w:p w14:paraId="1C371761" w14:textId="77777777" w:rsidR="00471126" w:rsidRPr="00C97710" w:rsidRDefault="00471126" w:rsidP="008171E3">
      <w:pPr>
        <w:ind w:firstLine="567"/>
        <w:jc w:val="both"/>
        <w:rPr>
          <w:b/>
        </w:rPr>
      </w:pPr>
      <w:r w:rsidRPr="00C97710">
        <w:rPr>
          <w:b/>
        </w:rPr>
        <w:t>4.2. Исполнитель вправе:</w:t>
      </w:r>
    </w:p>
    <w:p w14:paraId="0888A2CF" w14:textId="77777777" w:rsidR="00471126" w:rsidRDefault="00471126" w:rsidP="008E664F">
      <w:pPr>
        <w:pStyle w:val="a5"/>
        <w:numPr>
          <w:ilvl w:val="0"/>
          <w:numId w:val="31"/>
        </w:numPr>
        <w:spacing w:line="240" w:lineRule="auto"/>
        <w:ind w:left="0" w:firstLine="709"/>
      </w:pPr>
      <w:r w:rsidRPr="00C97710">
        <w:rPr>
          <w:sz w:val="24"/>
          <w:szCs w:val="24"/>
        </w:rPr>
        <w:t>привлекать для оказания Услуг по Договору третьих лиц, при этом</w:t>
      </w:r>
      <w:r w:rsidRPr="00C97710">
        <w:rPr>
          <w:b/>
          <w:bCs/>
          <w:sz w:val="24"/>
          <w:szCs w:val="24"/>
        </w:rPr>
        <w:t xml:space="preserve"> </w:t>
      </w:r>
      <w:r w:rsidRPr="00C97710">
        <w:rPr>
          <w:sz w:val="24"/>
          <w:szCs w:val="24"/>
        </w:rPr>
        <w:t>всю ответственность за сроки и качество оказания Услуг по Договору перед Заказчиком несет Исполнитель.</w:t>
      </w:r>
    </w:p>
    <w:p w14:paraId="7CDA8602" w14:textId="77777777" w:rsidR="00471126" w:rsidRPr="00C97710" w:rsidRDefault="00471126" w:rsidP="008E664F">
      <w:pPr>
        <w:pStyle w:val="a5"/>
        <w:numPr>
          <w:ilvl w:val="0"/>
          <w:numId w:val="31"/>
        </w:numPr>
        <w:spacing w:line="240" w:lineRule="auto"/>
        <w:ind w:left="0" w:firstLine="709"/>
      </w:pPr>
      <w:r w:rsidRPr="00C97710">
        <w:rPr>
          <w:sz w:val="24"/>
          <w:szCs w:val="24"/>
        </w:rPr>
        <w:t>Исполнитель вправе приостановить оказание Услуг, если в процессе их выполнения обнаружится скрытый дефект, который влияет на безопасность эксплуатации автомобиля, затрудняет или делает невозможным оказание Услуг.</w:t>
      </w:r>
    </w:p>
    <w:p w14:paraId="6653FE60" w14:textId="77777777" w:rsidR="00471126" w:rsidRPr="00C97710" w:rsidRDefault="00471126" w:rsidP="008171E3">
      <w:pPr>
        <w:ind w:firstLine="567"/>
        <w:jc w:val="both"/>
      </w:pPr>
      <w:r w:rsidRPr="00C97710">
        <w:rPr>
          <w:b/>
        </w:rPr>
        <w:t>4.3.</w:t>
      </w:r>
      <w:r w:rsidRPr="00C97710">
        <w:t xml:space="preserve"> </w:t>
      </w:r>
      <w:r w:rsidRPr="00C97710">
        <w:rPr>
          <w:b/>
        </w:rPr>
        <w:t>Заказчик обязан:</w:t>
      </w:r>
    </w:p>
    <w:p w14:paraId="3F528842" w14:textId="30E2B4BC" w:rsidR="00471126" w:rsidRPr="00D87E75" w:rsidRDefault="00471126" w:rsidP="008E664F">
      <w:pPr>
        <w:pStyle w:val="a5"/>
        <w:numPr>
          <w:ilvl w:val="0"/>
          <w:numId w:val="32"/>
        </w:numPr>
        <w:spacing w:line="240" w:lineRule="auto"/>
        <w:ind w:left="0" w:firstLine="709"/>
        <w:rPr>
          <w:b/>
        </w:rPr>
      </w:pPr>
      <w:r w:rsidRPr="00C97710">
        <w:rPr>
          <w:sz w:val="24"/>
          <w:szCs w:val="24"/>
        </w:rPr>
        <w:t>принять оказанные Исполни</w:t>
      </w:r>
      <w:r w:rsidR="004B58D6">
        <w:rPr>
          <w:sz w:val="24"/>
          <w:szCs w:val="24"/>
        </w:rPr>
        <w:t>телем Услуги по Акту</w:t>
      </w:r>
      <w:r w:rsidRPr="00C97710">
        <w:rPr>
          <w:sz w:val="24"/>
          <w:szCs w:val="24"/>
        </w:rPr>
        <w:t xml:space="preserve"> оказанных Услуг</w:t>
      </w:r>
      <w:r>
        <w:rPr>
          <w:sz w:val="24"/>
          <w:szCs w:val="24"/>
        </w:rPr>
        <w:t xml:space="preserve"> либо дать письменный отказ от его подписания с указанием причин такого отказа</w:t>
      </w:r>
      <w:r w:rsidRPr="00C97710">
        <w:rPr>
          <w:sz w:val="24"/>
          <w:szCs w:val="24"/>
        </w:rPr>
        <w:t>;</w:t>
      </w:r>
    </w:p>
    <w:p w14:paraId="5C422E95" w14:textId="77777777" w:rsidR="00471126" w:rsidRPr="004A5461" w:rsidRDefault="00471126" w:rsidP="008E664F">
      <w:pPr>
        <w:pStyle w:val="a5"/>
        <w:numPr>
          <w:ilvl w:val="0"/>
          <w:numId w:val="32"/>
        </w:numPr>
        <w:spacing w:line="240" w:lineRule="auto"/>
        <w:ind w:left="0" w:firstLine="709"/>
      </w:pPr>
      <w:r w:rsidRPr="00C97710">
        <w:rPr>
          <w:sz w:val="24"/>
          <w:szCs w:val="24"/>
        </w:rPr>
        <w:t>своевременно и в полном объеме производить оплату по Договору, в размере, порядке и сроки, предусмотренные Договором.</w:t>
      </w:r>
    </w:p>
    <w:p w14:paraId="1C498A46" w14:textId="26A147EB" w:rsidR="004A5461" w:rsidRPr="004A5461" w:rsidRDefault="004A5461" w:rsidP="008E664F">
      <w:pPr>
        <w:pStyle w:val="a5"/>
        <w:numPr>
          <w:ilvl w:val="0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4A5461">
        <w:rPr>
          <w:sz w:val="24"/>
          <w:szCs w:val="24"/>
        </w:rPr>
        <w:t xml:space="preserve">вернуть обеспечение исполнения Договора, внесенное Исполнителем в соответствии с пунктом </w:t>
      </w:r>
      <w:r w:rsidR="00752796">
        <w:rPr>
          <w:sz w:val="24"/>
          <w:szCs w:val="24"/>
        </w:rPr>
        <w:t>3.6</w:t>
      </w:r>
      <w:r w:rsidRPr="004A5461">
        <w:rPr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Исполнителем своих обязательств по Договору </w:t>
      </w:r>
      <w:r w:rsidRPr="004A5461">
        <w:rPr>
          <w:b/>
          <w:i/>
          <w:sz w:val="24"/>
          <w:szCs w:val="24"/>
        </w:rPr>
        <w:t xml:space="preserve">(Примечание: положения подпункта </w:t>
      </w:r>
      <w:r>
        <w:rPr>
          <w:b/>
          <w:i/>
          <w:sz w:val="24"/>
          <w:szCs w:val="24"/>
        </w:rPr>
        <w:t xml:space="preserve">4.3.3 Договора </w:t>
      </w:r>
      <w:r w:rsidRPr="004A5461">
        <w:rPr>
          <w:b/>
          <w:i/>
          <w:sz w:val="24"/>
          <w:szCs w:val="24"/>
        </w:rPr>
        <w:t>не распространяются на лиц и организации, указанные в п. 89 Правил закупок);</w:t>
      </w:r>
      <w:r w:rsidRPr="004A5461">
        <w:rPr>
          <w:sz w:val="24"/>
          <w:szCs w:val="24"/>
        </w:rPr>
        <w:t xml:space="preserve"> </w:t>
      </w:r>
    </w:p>
    <w:p w14:paraId="6E77DD5B" w14:textId="77777777" w:rsidR="004A5461" w:rsidRPr="00C97710" w:rsidRDefault="004A5461" w:rsidP="004A5461">
      <w:pPr>
        <w:pStyle w:val="a5"/>
        <w:spacing w:line="240" w:lineRule="auto"/>
        <w:ind w:left="709"/>
      </w:pPr>
    </w:p>
    <w:p w14:paraId="7201E577" w14:textId="77777777" w:rsidR="00471126" w:rsidRPr="0089663A" w:rsidRDefault="00471126" w:rsidP="008171E3">
      <w:pPr>
        <w:ind w:firstLine="567"/>
        <w:jc w:val="both"/>
        <w:rPr>
          <w:b/>
        </w:rPr>
      </w:pPr>
      <w:r w:rsidRPr="0089663A">
        <w:rPr>
          <w:b/>
        </w:rPr>
        <w:t>4.4. Заказчик имеет право:</w:t>
      </w:r>
    </w:p>
    <w:p w14:paraId="4DCCF02E" w14:textId="78996272" w:rsidR="00471126" w:rsidRPr="0089663A" w:rsidRDefault="004B58D6" w:rsidP="008E664F">
      <w:pPr>
        <w:pStyle w:val="a5"/>
        <w:numPr>
          <w:ilvl w:val="0"/>
          <w:numId w:val="33"/>
        </w:numPr>
        <w:tabs>
          <w:tab w:val="left" w:pos="1418"/>
        </w:tabs>
        <w:spacing w:line="240" w:lineRule="auto"/>
        <w:ind w:left="0" w:firstLine="709"/>
      </w:pPr>
      <w:r>
        <w:rPr>
          <w:sz w:val="24"/>
          <w:szCs w:val="24"/>
        </w:rPr>
        <w:t xml:space="preserve">отказаться от подписания Акта </w:t>
      </w:r>
      <w:r w:rsidR="00471126" w:rsidRPr="0089663A">
        <w:rPr>
          <w:sz w:val="24"/>
          <w:szCs w:val="24"/>
        </w:rPr>
        <w:t>оказанных</w:t>
      </w:r>
      <w:r w:rsidR="00471126" w:rsidRPr="0089663A">
        <w:rPr>
          <w:rFonts w:ascii="Arial" w:hAnsi="Arial" w:cs="Arial"/>
          <w:b/>
          <w:bCs/>
          <w:sz w:val="24"/>
          <w:szCs w:val="24"/>
        </w:rPr>
        <w:t xml:space="preserve"> </w:t>
      </w:r>
      <w:r w:rsidR="00471126" w:rsidRPr="0089663A">
        <w:rPr>
          <w:sz w:val="24"/>
          <w:szCs w:val="24"/>
        </w:rPr>
        <w:t>Услуг при наличии замечаний к деталям и/или составляющим частям Автомо</w:t>
      </w:r>
      <w:r w:rsidR="00752796">
        <w:rPr>
          <w:sz w:val="24"/>
          <w:szCs w:val="24"/>
        </w:rPr>
        <w:t>билей, замененным Исполнителем.</w:t>
      </w:r>
    </w:p>
    <w:p w14:paraId="4A26E868" w14:textId="77777777" w:rsidR="00471126" w:rsidRPr="0089663A" w:rsidRDefault="00471126" w:rsidP="008E664F">
      <w:pPr>
        <w:pStyle w:val="a5"/>
        <w:numPr>
          <w:ilvl w:val="0"/>
          <w:numId w:val="33"/>
        </w:numPr>
        <w:tabs>
          <w:tab w:val="left" w:pos="1418"/>
        </w:tabs>
        <w:spacing w:line="240" w:lineRule="auto"/>
        <w:ind w:left="0" w:firstLine="709"/>
      </w:pPr>
      <w:r w:rsidRPr="00D87E75">
        <w:rPr>
          <w:bCs/>
          <w:sz w:val="24"/>
          <w:szCs w:val="24"/>
        </w:rPr>
        <w:t xml:space="preserve">осуществлять надзор над ходом и качеством оказываемых по Договору Услуг, соблюдением сроков их </w:t>
      </w:r>
      <w:r w:rsidRPr="0089663A">
        <w:rPr>
          <w:bCs/>
          <w:sz w:val="24"/>
          <w:szCs w:val="24"/>
        </w:rPr>
        <w:t>оказания</w:t>
      </w:r>
      <w:r w:rsidRPr="00D87E75">
        <w:rPr>
          <w:bCs/>
          <w:sz w:val="24"/>
          <w:szCs w:val="24"/>
        </w:rPr>
        <w:t>.</w:t>
      </w:r>
    </w:p>
    <w:p w14:paraId="51AEB380" w14:textId="77777777" w:rsidR="00471126" w:rsidRPr="00411C68" w:rsidRDefault="00471126" w:rsidP="008171E3">
      <w:pPr>
        <w:shd w:val="clear" w:color="auto" w:fill="FFFFFF"/>
        <w:spacing w:line="245" w:lineRule="exact"/>
        <w:ind w:right="14" w:firstLine="709"/>
        <w:jc w:val="both"/>
        <w:rPr>
          <w:b/>
          <w:bCs/>
        </w:rPr>
      </w:pPr>
    </w:p>
    <w:p w14:paraId="3EEEAFBE" w14:textId="2028F40D" w:rsidR="008171E3" w:rsidRPr="004A5461" w:rsidRDefault="004B58D6" w:rsidP="008E664F">
      <w:pPr>
        <w:pStyle w:val="a5"/>
        <w:numPr>
          <w:ilvl w:val="0"/>
          <w:numId w:val="27"/>
        </w:numPr>
        <w:jc w:val="center"/>
        <w:rPr>
          <w:b/>
          <w:bCs/>
          <w:sz w:val="23"/>
          <w:szCs w:val="23"/>
        </w:rPr>
      </w:pPr>
      <w:r w:rsidRPr="008171E3">
        <w:rPr>
          <w:b/>
          <w:bCs/>
          <w:sz w:val="23"/>
          <w:szCs w:val="23"/>
        </w:rPr>
        <w:t>Гарантийный срок</w:t>
      </w:r>
    </w:p>
    <w:p w14:paraId="04B2CE8F" w14:textId="5E218DF4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5.1. Гарантийный срок на оказанные Услуги (независимо от года выпуска автомобиля и пробега) и замененные детали и/или составляющие части автомобилей составляет 6 (шесть) месяцев со дня подписания Сторон</w:t>
      </w:r>
      <w:r w:rsidR="004B58D6">
        <w:t>ами Акта</w:t>
      </w:r>
      <w:r w:rsidRPr="00411C68">
        <w:rPr>
          <w:bCs/>
        </w:rPr>
        <w:t xml:space="preserve"> оказанных</w:t>
      </w:r>
      <w:r w:rsidRPr="00411C68">
        <w:t xml:space="preserve"> Услуг, при условии эксплуатации автомобиля надлежащим образом.</w:t>
      </w:r>
    </w:p>
    <w:p w14:paraId="5AAAEB36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5.2. Гарантия не распространяется на электрические узлы и детали (агрегаты) автомобиля.</w:t>
      </w:r>
    </w:p>
    <w:p w14:paraId="6A0E5759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5.3. В течение гарантийного срока Исполнитель устраняет все выявленные дефекты за свой счет, своими материалами и собственными силами.</w:t>
      </w:r>
    </w:p>
    <w:p w14:paraId="4339DE47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5.4. Основанием исполнения Исполнителем гарантийных обязательств, является подписанный Сторонами Дефектный акт.</w:t>
      </w:r>
    </w:p>
    <w:p w14:paraId="1E1127AE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rPr>
          <w:bCs/>
        </w:rPr>
        <w:t>5.5. Исполнитель обязуется устранить выявленные дефекты в течение 10 (десяти) рабочих дней со дня подписания Сторонами Дефектного акта.</w:t>
      </w:r>
    </w:p>
    <w:p w14:paraId="132C088B" w14:textId="77777777" w:rsidR="00471126" w:rsidRPr="00411C68" w:rsidRDefault="00471126" w:rsidP="008171E3">
      <w:pPr>
        <w:ind w:firstLine="284"/>
        <w:jc w:val="center"/>
        <w:rPr>
          <w:b/>
          <w:bCs/>
        </w:rPr>
      </w:pPr>
    </w:p>
    <w:p w14:paraId="154859F4" w14:textId="156DAA69" w:rsidR="008171E3" w:rsidRPr="004A5461" w:rsidRDefault="00471126" w:rsidP="008E664F">
      <w:pPr>
        <w:pStyle w:val="a5"/>
        <w:numPr>
          <w:ilvl w:val="0"/>
          <w:numId w:val="29"/>
        </w:numPr>
        <w:jc w:val="center"/>
        <w:rPr>
          <w:b/>
          <w:bCs/>
          <w:sz w:val="24"/>
          <w:szCs w:val="24"/>
        </w:rPr>
      </w:pPr>
      <w:r w:rsidRPr="004A5461">
        <w:rPr>
          <w:b/>
          <w:bCs/>
          <w:sz w:val="24"/>
          <w:szCs w:val="24"/>
        </w:rPr>
        <w:t>Ответственность С</w:t>
      </w:r>
      <w:r w:rsidR="004B58D6" w:rsidRPr="004A5461">
        <w:rPr>
          <w:b/>
          <w:bCs/>
          <w:sz w:val="24"/>
          <w:szCs w:val="24"/>
        </w:rPr>
        <w:t>торон</w:t>
      </w:r>
    </w:p>
    <w:p w14:paraId="6CD601E1" w14:textId="62BE5395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нарушения Заказчиком сроков п</w:t>
      </w:r>
      <w:r w:rsidR="004B58D6">
        <w:rPr>
          <w:snapToGrid w:val="0"/>
        </w:rPr>
        <w:t>латежей, указанных в пункте 3.3</w:t>
      </w:r>
      <w:r w:rsidRPr="00411C68">
        <w:rPr>
          <w:snapToGrid w:val="0"/>
        </w:rPr>
        <w:t xml:space="preserve"> Договора, </w:t>
      </w:r>
      <w:r>
        <w:rPr>
          <w:snapToGrid w:val="0"/>
        </w:rPr>
        <w:t xml:space="preserve">Исполнитель вправе требовать от </w:t>
      </w:r>
      <w:r w:rsidRPr="00411C68">
        <w:rPr>
          <w:snapToGrid w:val="0"/>
        </w:rPr>
        <w:t>Заказчик</w:t>
      </w:r>
      <w:r>
        <w:rPr>
          <w:snapToGrid w:val="0"/>
        </w:rPr>
        <w:t xml:space="preserve">а </w:t>
      </w:r>
      <w:r w:rsidRPr="00411C68">
        <w:rPr>
          <w:snapToGrid w:val="0"/>
        </w:rPr>
        <w:t>упла</w:t>
      </w:r>
      <w:r>
        <w:rPr>
          <w:snapToGrid w:val="0"/>
        </w:rPr>
        <w:t>ты</w:t>
      </w:r>
      <w:r w:rsidRPr="00411C68">
        <w:rPr>
          <w:bCs/>
          <w:snapToGrid w:val="0"/>
        </w:rPr>
        <w:t xml:space="preserve"> </w:t>
      </w:r>
      <w:r w:rsidRPr="00411C68">
        <w:rPr>
          <w:snapToGrid w:val="0"/>
        </w:rPr>
        <w:t>пен</w:t>
      </w:r>
      <w:r>
        <w:rPr>
          <w:snapToGrid w:val="0"/>
        </w:rPr>
        <w:t>и</w:t>
      </w:r>
      <w:r w:rsidRPr="00411C68">
        <w:rPr>
          <w:snapToGrid w:val="0"/>
        </w:rPr>
        <w:t xml:space="preserve"> в размере 0,1 </w:t>
      </w:r>
      <w:r w:rsidRPr="00411C68">
        <w:rPr>
          <w:bCs/>
          <w:snapToGrid w:val="0"/>
        </w:rPr>
        <w:t xml:space="preserve">(ноль целых одну десятую) </w:t>
      </w:r>
      <w:r w:rsidRPr="00411C68">
        <w:rPr>
          <w:snapToGrid w:val="0"/>
        </w:rPr>
        <w:t xml:space="preserve">% от </w:t>
      </w:r>
      <w:r>
        <w:rPr>
          <w:snapToGrid w:val="0"/>
        </w:rPr>
        <w:t>своевременно неоплаченной суммы</w:t>
      </w:r>
      <w:r w:rsidRPr="00411C68">
        <w:rPr>
          <w:snapToGrid w:val="0"/>
        </w:rPr>
        <w:t xml:space="preserve"> за каждый календарный день просрочки до дня фактического исполнения Заказчиком обязательств по Договору, но не более 5 (пяти) процентов от </w:t>
      </w:r>
      <w:r>
        <w:rPr>
          <w:snapToGrid w:val="0"/>
        </w:rPr>
        <w:t>своевременно неоплаченной суммы</w:t>
      </w:r>
      <w:r w:rsidRPr="00411C68">
        <w:rPr>
          <w:snapToGrid w:val="0"/>
        </w:rPr>
        <w:t>.</w:t>
      </w:r>
    </w:p>
    <w:p w14:paraId="1A008B5B" w14:textId="2C981545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не предоставления расчета доли местного содержания, согласно подпункту 4.1.</w:t>
      </w:r>
      <w:r w:rsidR="008171E3">
        <w:rPr>
          <w:snapToGrid w:val="0"/>
        </w:rPr>
        <w:t>15</w:t>
      </w:r>
      <w:r w:rsidR="004B58D6">
        <w:rPr>
          <w:snapToGrid w:val="0"/>
        </w:rPr>
        <w:t xml:space="preserve"> пункта 4.1</w:t>
      </w:r>
      <w:r w:rsidRPr="00411C68">
        <w:rPr>
          <w:snapToGrid w:val="0"/>
        </w:rPr>
        <w:t xml:space="preserve"> Договора, </w:t>
      </w:r>
      <w:r>
        <w:rPr>
          <w:snapToGrid w:val="0"/>
        </w:rPr>
        <w:t>Заказчик вправе требовать от Исполнителя оплаты</w:t>
      </w:r>
      <w:r w:rsidRPr="00411C68">
        <w:rPr>
          <w:snapToGrid w:val="0"/>
        </w:rPr>
        <w:t xml:space="preserve"> штраф</w:t>
      </w:r>
      <w:r>
        <w:rPr>
          <w:snapToGrid w:val="0"/>
        </w:rPr>
        <w:t>а</w:t>
      </w:r>
      <w:r w:rsidRPr="00411C68">
        <w:rPr>
          <w:snapToGrid w:val="0"/>
        </w:rPr>
        <w:t xml:space="preserve"> в размере 5</w:t>
      </w:r>
      <w:r>
        <w:rPr>
          <w:snapToGrid w:val="0"/>
        </w:rPr>
        <w:t xml:space="preserve"> </w:t>
      </w:r>
      <w:r w:rsidRPr="00411C68">
        <w:rPr>
          <w:snapToGrid w:val="0"/>
        </w:rPr>
        <w:t xml:space="preserve">% от </w:t>
      </w:r>
      <w:r>
        <w:rPr>
          <w:snapToGrid w:val="0"/>
        </w:rPr>
        <w:t>Ц</w:t>
      </w:r>
      <w:r w:rsidR="008171E3">
        <w:rPr>
          <w:snapToGrid w:val="0"/>
        </w:rPr>
        <w:t>ены Договора</w:t>
      </w:r>
      <w:r w:rsidRPr="00411C68">
        <w:rPr>
          <w:snapToGrid w:val="0"/>
        </w:rPr>
        <w:t>.</w:t>
      </w:r>
    </w:p>
    <w:p w14:paraId="21EEDB4E" w14:textId="41614488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случае нарушения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срока представления отчёта по доле местного содержания в закупаемых Заказчиком </w:t>
      </w:r>
      <w:r w:rsidR="008171E3">
        <w:rPr>
          <w:snapToGrid w:val="0"/>
        </w:rPr>
        <w:t>Услугах</w:t>
      </w:r>
      <w:r w:rsidRPr="00411C68">
        <w:rPr>
          <w:snapToGrid w:val="0"/>
        </w:rPr>
        <w:t>, согласно подпункту 4.1.</w:t>
      </w:r>
      <w:r>
        <w:rPr>
          <w:snapToGrid w:val="0"/>
        </w:rPr>
        <w:t>15</w:t>
      </w:r>
      <w:r w:rsidRPr="00411C68">
        <w:rPr>
          <w:snapToGrid w:val="0"/>
        </w:rPr>
        <w:t xml:space="preserve"> пункта 4.1 Договора, Заказчик вправе требовать от </w:t>
      </w:r>
      <w:r>
        <w:rPr>
          <w:snapToGrid w:val="0"/>
        </w:rPr>
        <w:t>Исполнителя</w:t>
      </w:r>
      <w:r w:rsidRPr="00411C68">
        <w:rPr>
          <w:snapToGrid w:val="0"/>
        </w:rPr>
        <w:t xml:space="preserve"> уплаты пени в размере </w:t>
      </w:r>
      <w:r w:rsidR="008171E3">
        <w:rPr>
          <w:snapToGrid w:val="0"/>
        </w:rPr>
        <w:t>0,</w:t>
      </w:r>
      <w:r w:rsidRPr="00411C68">
        <w:rPr>
          <w:snapToGrid w:val="0"/>
        </w:rPr>
        <w:t xml:space="preserve">5 % от </w:t>
      </w:r>
      <w:r>
        <w:rPr>
          <w:snapToGrid w:val="0"/>
        </w:rPr>
        <w:t>Ц</w:t>
      </w:r>
      <w:r w:rsidRPr="00411C68">
        <w:rPr>
          <w:snapToGrid w:val="0"/>
        </w:rPr>
        <w:t xml:space="preserve">ены Договора за каждый календарный день просрочки, но не более 15% от </w:t>
      </w:r>
      <w:r>
        <w:rPr>
          <w:snapToGrid w:val="0"/>
        </w:rPr>
        <w:t>Ц</w:t>
      </w:r>
      <w:r w:rsidRPr="00411C68">
        <w:rPr>
          <w:snapToGrid w:val="0"/>
        </w:rPr>
        <w:t>ены Договора.</w:t>
      </w:r>
    </w:p>
    <w:p w14:paraId="6360107B" w14:textId="77777777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случае предоставления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недостоверной информации по доле местного содержания в </w:t>
      </w:r>
      <w:r>
        <w:rPr>
          <w:snapToGrid w:val="0"/>
        </w:rPr>
        <w:t>оказанных Услугах</w:t>
      </w:r>
      <w:r w:rsidRPr="00411C68">
        <w:rPr>
          <w:snapToGrid w:val="0"/>
        </w:rPr>
        <w:t xml:space="preserve">, Заказчик вправе в одностороннем порядке отказаться от исполнения Договора и требовать от </w:t>
      </w:r>
      <w:r>
        <w:rPr>
          <w:snapToGrid w:val="0"/>
        </w:rPr>
        <w:t>Исполнителя</w:t>
      </w:r>
      <w:r w:rsidRPr="00411C68">
        <w:rPr>
          <w:snapToGrid w:val="0"/>
        </w:rPr>
        <w:t xml:space="preserve"> возмещения убытков, понесённых Заказчиком в связи с предоставлением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недостоверной информации по доле местного содержания в закупаемых </w:t>
      </w:r>
      <w:r>
        <w:rPr>
          <w:snapToGrid w:val="0"/>
        </w:rPr>
        <w:t>Услугах</w:t>
      </w:r>
      <w:r w:rsidRPr="00411C68">
        <w:rPr>
          <w:snapToGrid w:val="0"/>
        </w:rPr>
        <w:t>.</w:t>
      </w:r>
    </w:p>
    <w:p w14:paraId="77653405" w14:textId="77777777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2B1AD7">
        <w:rPr>
          <w:snapToGrid w:val="0"/>
        </w:rPr>
        <w:t xml:space="preserve">За нарушение сроков </w:t>
      </w:r>
      <w:r>
        <w:rPr>
          <w:snapToGrid w:val="0"/>
        </w:rPr>
        <w:t>оказания Услуг</w:t>
      </w:r>
      <w:r w:rsidRPr="002B1AD7">
        <w:rPr>
          <w:snapToGrid w:val="0"/>
        </w:rPr>
        <w:t xml:space="preserve"> и сроков устранения выявленных дефектов в течение гарантийного срока </w:t>
      </w:r>
      <w:r>
        <w:rPr>
          <w:snapToGrid w:val="0"/>
        </w:rPr>
        <w:t>Исполнитель</w:t>
      </w:r>
      <w:r w:rsidRPr="002B1AD7">
        <w:rPr>
          <w:snapToGrid w:val="0"/>
        </w:rPr>
        <w:t xml:space="preserve"> уплачивает Заказчику пеню в размере 0,1</w:t>
      </w:r>
      <w:r>
        <w:rPr>
          <w:snapToGrid w:val="0"/>
        </w:rPr>
        <w:t xml:space="preserve"> </w:t>
      </w:r>
      <w:r w:rsidRPr="002B1AD7">
        <w:rPr>
          <w:snapToGrid w:val="0"/>
        </w:rPr>
        <w:t xml:space="preserve">% от суммы не </w:t>
      </w:r>
      <w:r>
        <w:rPr>
          <w:snapToGrid w:val="0"/>
        </w:rPr>
        <w:t>оказанных</w:t>
      </w:r>
      <w:r w:rsidRPr="002B1AD7">
        <w:rPr>
          <w:snapToGrid w:val="0"/>
        </w:rPr>
        <w:t xml:space="preserve"> </w:t>
      </w:r>
      <w:r>
        <w:rPr>
          <w:snapToGrid w:val="0"/>
        </w:rPr>
        <w:t>Услуг</w:t>
      </w:r>
      <w:r w:rsidRPr="002B1AD7">
        <w:rPr>
          <w:snapToGrid w:val="0"/>
        </w:rPr>
        <w:t xml:space="preserve"> за каждый день просрочки, но не более 10</w:t>
      </w:r>
      <w:r>
        <w:rPr>
          <w:snapToGrid w:val="0"/>
        </w:rPr>
        <w:t xml:space="preserve"> </w:t>
      </w:r>
      <w:r w:rsidRPr="002B1AD7">
        <w:rPr>
          <w:snapToGrid w:val="0"/>
        </w:rPr>
        <w:t>% (десяти процентов) от Цены Договора.</w:t>
      </w:r>
    </w:p>
    <w:p w14:paraId="00898EE5" w14:textId="2F62B589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>
        <w:rPr>
          <w:snapToGrid w:val="0"/>
        </w:rPr>
        <w:t>В случае причинения вреда Заказчику, его имуществу или третьим лицам</w:t>
      </w:r>
      <w:r w:rsidR="00752796">
        <w:rPr>
          <w:snapToGrid w:val="0"/>
        </w:rPr>
        <w:t>, их имуществу</w:t>
      </w:r>
      <w:r>
        <w:rPr>
          <w:snapToGrid w:val="0"/>
        </w:rPr>
        <w:t xml:space="preserve"> по вине Исполнителя, ответственность несет Исполнитель. </w:t>
      </w:r>
    </w:p>
    <w:p w14:paraId="6A58CED6" w14:textId="77777777" w:rsidR="004A5461" w:rsidRPr="004A5461" w:rsidRDefault="004A5461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A5461">
        <w:rPr>
          <w:snapToGrid w:val="0"/>
        </w:rPr>
        <w:t xml:space="preserve">В случае, если обеспечение исполнения Договора не будет предоставлено Исполнителем в указанный в Договоре срок, то Заказчик расторгает Договор в одностороннем порядке, удерживает обеспечение заявки на участие в тендере.  </w:t>
      </w:r>
    </w:p>
    <w:p w14:paraId="7C132266" w14:textId="04DA49B6" w:rsidR="004A5461" w:rsidRPr="004A5461" w:rsidRDefault="004A5461" w:rsidP="004A5461">
      <w:pPr>
        <w:tabs>
          <w:tab w:val="left" w:pos="1134"/>
        </w:tabs>
        <w:contextualSpacing/>
        <w:jc w:val="both"/>
        <w:rPr>
          <w:b/>
          <w:i/>
          <w:snapToGrid w:val="0"/>
        </w:rPr>
      </w:pPr>
      <w:r>
        <w:rPr>
          <w:snapToGrid w:val="0"/>
        </w:rPr>
        <w:tab/>
      </w:r>
      <w:r w:rsidRPr="004A5461">
        <w:rPr>
          <w:snapToGrid w:val="0"/>
        </w:rPr>
        <w:t xml:space="preserve">Сведения о Исполнителе,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Исполнителе в Перечень ненадежных </w:t>
      </w:r>
      <w:r w:rsidRPr="004A5461">
        <w:rPr>
          <w:snapToGrid w:val="0"/>
        </w:rPr>
        <w:lastRenderedPageBreak/>
        <w:t xml:space="preserve">потенциальных поставщиков (поставщиков) Холдинга </w:t>
      </w:r>
      <w:r w:rsidRPr="004A5461">
        <w:rPr>
          <w:b/>
          <w:i/>
          <w:snapToGrid w:val="0"/>
        </w:rPr>
        <w:t>(Примечание: данный пункт не применяется к лицам, указанным п. 89 Правил закупок).</w:t>
      </w:r>
    </w:p>
    <w:p w14:paraId="383B8A09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bCs/>
          <w:snapToGrid w:val="0"/>
        </w:rPr>
        <w:t xml:space="preserve">Уплата пени и штрафа не освобождает </w:t>
      </w:r>
      <w:r>
        <w:rPr>
          <w:bCs/>
          <w:snapToGrid w:val="0"/>
        </w:rPr>
        <w:t>Исполнителя</w:t>
      </w:r>
      <w:r w:rsidRPr="00411C68">
        <w:rPr>
          <w:bCs/>
          <w:snapToGrid w:val="0"/>
        </w:rPr>
        <w:t xml:space="preserve"> от обязанностей по исполнению всех своих обязательств по Договору, а также от обязанностей возместить убытки, понесенные </w:t>
      </w:r>
      <w:r>
        <w:rPr>
          <w:bCs/>
          <w:snapToGrid w:val="0"/>
        </w:rPr>
        <w:t>Заказчиком</w:t>
      </w:r>
      <w:r w:rsidRPr="00411C68">
        <w:rPr>
          <w:bCs/>
          <w:snapToGrid w:val="0"/>
        </w:rPr>
        <w:t xml:space="preserve"> в результате несоблюдения </w:t>
      </w:r>
      <w:r>
        <w:rPr>
          <w:bCs/>
          <w:snapToGrid w:val="0"/>
        </w:rPr>
        <w:t>Исполнителем</w:t>
      </w:r>
      <w:r w:rsidRPr="00411C68">
        <w:rPr>
          <w:bCs/>
          <w:snapToGrid w:val="0"/>
        </w:rPr>
        <w:t xml:space="preserve"> условий Договора.</w:t>
      </w:r>
    </w:p>
    <w:p w14:paraId="5F2B4081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</w:p>
    <w:p w14:paraId="45417A64" w14:textId="2846CB84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contextualSpacing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Pr="00411C68">
        <w:rPr>
          <w:b/>
          <w:snapToGrid w:val="0"/>
        </w:rPr>
        <w:t>Обстоятельства непреодолимой силы</w:t>
      </w:r>
    </w:p>
    <w:p w14:paraId="5FB2E6A8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Стороны освобождаются от ответственности за неисполнение и (или) ненадлежащее исполнение обязательств по Договору, если оно явилось следствием обстоятельств непреодолимой силы, препятствующих полному или частичному исполнению любой из Сторон своих обязательств по Договору и наступивших после заключения Договора, включая, но, не ограничиваясь, следующие обстоятельства: пожар, наводнения, землетрясения, ураган, иные стихийные бедствия, войны, военные действия любого характера, блокада, издание нормативных актов государственными органами и другие (далее – </w:t>
      </w:r>
      <w:r w:rsidRPr="00411C68">
        <w:rPr>
          <w:b/>
          <w:snapToGrid w:val="0"/>
        </w:rPr>
        <w:t>Обстоятельства непреодолимой силы</w:t>
      </w:r>
      <w:r w:rsidRPr="00411C68">
        <w:rPr>
          <w:snapToGrid w:val="0"/>
        </w:rPr>
        <w:t>).</w:t>
      </w:r>
    </w:p>
    <w:p w14:paraId="6D47A31B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7049281C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При возникновении Обстоятельств непреодолимой силы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4194AA31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Неизвещение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7F51E28D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Если Обстоятельства непреодолимой силы будут продолжаться более 20 (двадцати) календарных дней, то Стороны анализируют характер Обстоятельств непреодолимой силы и в течение 10 (десяти) календарных дней подписывают соглашение о расторжении, продлении или частичном исполнении настоящего Договора и о соответствующих взаиморасчетах.</w:t>
      </w:r>
    </w:p>
    <w:p w14:paraId="036D49BE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  <w:r w:rsidRPr="00411C68">
        <w:rPr>
          <w:snapToGrid w:val="0"/>
        </w:rPr>
        <w:tab/>
      </w:r>
    </w:p>
    <w:p w14:paraId="7C013593" w14:textId="25B1026A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contextualSpacing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Pr="00411C68">
        <w:rPr>
          <w:b/>
          <w:snapToGrid w:val="0"/>
        </w:rPr>
        <w:t>Конфиденциальность</w:t>
      </w:r>
    </w:p>
    <w:p w14:paraId="4A836375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2D8B5D2A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5681F00B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51E2C364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036EB4AA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411C68">
        <w:rPr>
          <w:b/>
          <w:snapToGrid w:val="0"/>
        </w:rPr>
        <w:t>Конфиденциальная информация</w:t>
      </w:r>
      <w:r w:rsidRPr="00411C68">
        <w:rPr>
          <w:snapToGrid w:val="0"/>
        </w:rPr>
        <w:t>) третьим лицам без предварительного письменного согласия другой Стороны.</w:t>
      </w:r>
    </w:p>
    <w:p w14:paraId="49158F5C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5B299FB3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66E089B7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lastRenderedPageBreak/>
        <w:t>а)</w:t>
      </w:r>
      <w:r w:rsidRPr="00411C68">
        <w:rPr>
          <w:snapToGrid w:val="0"/>
        </w:rPr>
        <w:tab/>
        <w:t>опубликованную на момент разглашения или попавшую в общественное пользование не по вине получившей Стороны;</w:t>
      </w:r>
    </w:p>
    <w:p w14:paraId="4F101CB4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б)</w:t>
      </w:r>
      <w:r w:rsidRPr="00411C68">
        <w:rPr>
          <w:snapToGrid w:val="0"/>
        </w:rPr>
        <w:tab/>
        <w:t>ставшую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3829FC75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в)</w:t>
      </w:r>
      <w:r w:rsidRPr="00411C68">
        <w:rPr>
          <w:snapToGrid w:val="0"/>
        </w:rPr>
        <w:tab/>
        <w:t>ставшую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3DC6F0E4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г)</w:t>
      </w:r>
      <w:r w:rsidRPr="00411C68">
        <w:rPr>
          <w:snapToGrid w:val="0"/>
        </w:rPr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1414333F" w14:textId="77777777" w:rsidR="00471126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</w:p>
    <w:p w14:paraId="55715425" w14:textId="6997DDE4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</w:t>
      </w:r>
      <w:r w:rsidRPr="00411C68">
        <w:rPr>
          <w:b/>
          <w:bCs/>
          <w:snapToGrid w:val="0"/>
        </w:rPr>
        <w:t>Порядок расторжения Договора</w:t>
      </w:r>
    </w:p>
    <w:p w14:paraId="77EF4A36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неисполнения и (или) ненадлежащего исполнения одной из Сторон своих обязательств по Договору, другая Сторона вправе расторгнуть Договор в одностороннем порядке  Договора, уведомив об этом противоположную Сторону письменно. Уведомление о расторжении договора вступает в силу со дня получения такого уведомления другой Стороной, если более поздний срок не указан в таком уведомлении.</w:t>
      </w:r>
    </w:p>
    <w:p w14:paraId="31FEE717" w14:textId="07A337E4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>
        <w:rPr>
          <w:snapToGrid w:val="0"/>
        </w:rPr>
        <w:t>Исполнитель</w:t>
      </w:r>
      <w:r w:rsidRPr="00411C68">
        <w:rPr>
          <w:snapToGrid w:val="0"/>
        </w:rPr>
        <w:t>, в случае расторжения Договора по его вине, обязан в течение  3 (трех) календарных дней с момента получения письменного уведомления от Заказчика о расторжении Договора оплатить пени (штр</w:t>
      </w:r>
      <w:r w:rsidR="00DA0A94">
        <w:rPr>
          <w:snapToGrid w:val="0"/>
        </w:rPr>
        <w:t>афы), предусмотренные Разделом 6</w:t>
      </w:r>
      <w:r w:rsidRPr="00411C68">
        <w:rPr>
          <w:snapToGrid w:val="0"/>
        </w:rPr>
        <w:t xml:space="preserve"> Договора и уплатить Заказчику штраф в размере 30% от </w:t>
      </w:r>
      <w:r>
        <w:rPr>
          <w:snapToGrid w:val="0"/>
        </w:rPr>
        <w:t>Ц</w:t>
      </w:r>
      <w:r w:rsidRPr="00411C68">
        <w:rPr>
          <w:snapToGrid w:val="0"/>
        </w:rPr>
        <w:t>ены Договора.</w:t>
      </w:r>
    </w:p>
    <w:p w14:paraId="226433F7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  <w:tab w:val="num" w:pos="1276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Действие Договора может быть досрочно прекращено по соглашению Сторон.</w:t>
      </w:r>
    </w:p>
    <w:p w14:paraId="792A43E6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b/>
          <w:bCs/>
          <w:snapToGrid w:val="0"/>
        </w:rPr>
      </w:pPr>
    </w:p>
    <w:p w14:paraId="77B5E023" w14:textId="7E4C7FC0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Порядок разрешения споров</w:t>
      </w:r>
    </w:p>
    <w:p w14:paraId="575EF52D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Все споры, возникшие между Сторонами по Договору и (или) в связи с ним, решаются путем взаимных переговоров.</w:t>
      </w:r>
    </w:p>
    <w:p w14:paraId="70F0AA0B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snapToGrid w:val="0"/>
        </w:rPr>
        <w:t>В случае невозможности решения споров и разногласий путем взаимных переговоров, они подлежат рассмотрению в судебном порядке, установленном законодательством Республики Казахстан, в специализированном межрайонном экономическом суде города Алматы.</w:t>
      </w:r>
    </w:p>
    <w:p w14:paraId="5BB85B02" w14:textId="77777777" w:rsidR="00471126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Применимым правом по Договору является материальное и процессуальное право Республики Казахстан.</w:t>
      </w:r>
    </w:p>
    <w:p w14:paraId="4A885509" w14:textId="77777777" w:rsidR="00471126" w:rsidRPr="00411C68" w:rsidRDefault="00471126" w:rsidP="008171E3">
      <w:pPr>
        <w:tabs>
          <w:tab w:val="left" w:pos="1134"/>
        </w:tabs>
        <w:spacing w:line="276" w:lineRule="auto"/>
        <w:ind w:left="357"/>
        <w:contextualSpacing/>
        <w:jc w:val="both"/>
        <w:rPr>
          <w:bCs/>
          <w:snapToGrid w:val="0"/>
        </w:rPr>
      </w:pPr>
    </w:p>
    <w:p w14:paraId="1764909C" w14:textId="4EACCC97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Прочие условия</w:t>
      </w:r>
    </w:p>
    <w:p w14:paraId="220762CD" w14:textId="7BB94230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Ни одна из Сторон не имеет права передавать свои права и об</w:t>
      </w:r>
      <w:r w:rsidR="00DA0A94">
        <w:rPr>
          <w:bCs/>
          <w:snapToGrid w:val="0"/>
        </w:rPr>
        <w:t xml:space="preserve">язательства по Договору третьему лицу </w:t>
      </w:r>
      <w:r w:rsidRPr="00411C68">
        <w:rPr>
          <w:bCs/>
          <w:snapToGrid w:val="0"/>
        </w:rPr>
        <w:t>без письменного согласия другой Стороны.</w:t>
      </w:r>
    </w:p>
    <w:p w14:paraId="106624AC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Все Приложения, изменения и дополнения к Договору являются неотъемлемыми его частями и действительны лишь в том случае, если они  оформлены в письменной форме, подписаны и скреплены печатями обеих Сторон.</w:t>
      </w:r>
    </w:p>
    <w:p w14:paraId="399997ED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Во всем остальном, что не предусмотрено Договором, Стороны руководствуются законодательством Республики Казахстан.</w:t>
      </w:r>
    </w:p>
    <w:p w14:paraId="546636D6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Договор составлен в</w:t>
      </w:r>
      <w:r w:rsidRPr="00411C68">
        <w:rPr>
          <w:b/>
          <w:bCs/>
          <w:snapToGrid w:val="0"/>
        </w:rPr>
        <w:t xml:space="preserve"> </w:t>
      </w:r>
      <w:r w:rsidRPr="00411C68">
        <w:rPr>
          <w:bCs/>
          <w:snapToGrid w:val="0"/>
        </w:rPr>
        <w:t>2 (двух) подлинных экземплярах на русском языке, каждый из которых имеет одинаковую юридическую силу по одному экземпляру для каждой из Сторон.</w:t>
      </w:r>
    </w:p>
    <w:p w14:paraId="7052A47A" w14:textId="77777777" w:rsidR="00471126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Во всем остальном, что не предусмотрено Договором, Стороны руководствуются законодательством Республики Казахстан.</w:t>
      </w:r>
    </w:p>
    <w:p w14:paraId="2D7CDC60" w14:textId="77777777" w:rsidR="00471126" w:rsidRDefault="00471126" w:rsidP="008171E3">
      <w:pPr>
        <w:tabs>
          <w:tab w:val="left" w:pos="1276"/>
        </w:tabs>
        <w:spacing w:line="276" w:lineRule="auto"/>
        <w:contextualSpacing/>
        <w:jc w:val="both"/>
        <w:rPr>
          <w:bCs/>
          <w:snapToGrid w:val="0"/>
        </w:rPr>
      </w:pPr>
    </w:p>
    <w:p w14:paraId="080C67BF" w14:textId="2E2B2467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snapToGrid w:val="0"/>
        </w:rPr>
      </w:pPr>
      <w:r w:rsidRPr="00411C68">
        <w:rPr>
          <w:b/>
          <w:snapToGrid w:val="0"/>
        </w:rPr>
        <w:t>Антикоррупционные условия</w:t>
      </w:r>
    </w:p>
    <w:p w14:paraId="051CAC2E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lastRenderedPageBreak/>
        <w:t xml:space="preserve">Подписанием настоящего Договора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подтверждает, что он ознакомлен с Политикой АО «Волковгеология»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</w:t>
      </w:r>
      <w:hyperlink r:id="rId14" w:history="1">
        <w:r w:rsidRPr="00411C68">
          <w:rPr>
            <w:snapToGrid w:val="0"/>
            <w:color w:val="0000FF"/>
            <w:u w:val="single"/>
          </w:rPr>
          <w:t>www.vg.kz</w:t>
        </w:r>
      </w:hyperlink>
      <w:r w:rsidRPr="00411C68">
        <w:rPr>
          <w:snapToGrid w:val="0"/>
        </w:rPr>
        <w:t>.</w:t>
      </w:r>
    </w:p>
    <w:p w14:paraId="380603B4" w14:textId="0D2D183D" w:rsidR="00471126" w:rsidRDefault="00DA0A94" w:rsidP="00DA0A94">
      <w:pPr>
        <w:tabs>
          <w:tab w:val="left" w:pos="1276"/>
        </w:tabs>
        <w:contextualSpacing/>
        <w:jc w:val="both"/>
        <w:rPr>
          <w:snapToGrid w:val="0"/>
        </w:rPr>
      </w:pPr>
      <w:r>
        <w:rPr>
          <w:snapToGrid w:val="0"/>
        </w:rPr>
        <w:tab/>
      </w:r>
      <w:r w:rsidR="00471126" w:rsidRPr="00411C68">
        <w:rPr>
          <w:snapToGrid w:val="0"/>
        </w:rPr>
        <w:t xml:space="preserve">В случае нарушения </w:t>
      </w:r>
      <w:r w:rsidR="00471126">
        <w:rPr>
          <w:snapToGrid w:val="0"/>
        </w:rPr>
        <w:t>Исполнителем</w:t>
      </w:r>
      <w:r w:rsidR="00471126" w:rsidRPr="00411C68">
        <w:rPr>
          <w:snapToGrid w:val="0"/>
        </w:rPr>
        <w:t xml:space="preserve"> настоящего условия Заказчик вправе расторгнуть Договор в любой момент. При этом</w:t>
      </w:r>
      <w:r w:rsidR="00471126">
        <w:rPr>
          <w:snapToGrid w:val="0"/>
        </w:rPr>
        <w:t xml:space="preserve"> Исполнитель</w:t>
      </w:r>
      <w:r w:rsidR="00471126" w:rsidRPr="00411C68">
        <w:rPr>
          <w:snapToGrid w:val="0"/>
        </w:rPr>
        <w:t>, помимо выплаты других неустоек, предусмотренных Договором, обязуется выплатить Заказчику штраф в размере 10 % от Цены Договора и возместить убытки, понесенные Заказчиком.</w:t>
      </w:r>
    </w:p>
    <w:p w14:paraId="59C8E38F" w14:textId="77777777" w:rsidR="00471126" w:rsidRPr="00411C68" w:rsidRDefault="00471126" w:rsidP="008171E3">
      <w:pPr>
        <w:tabs>
          <w:tab w:val="left" w:pos="1276"/>
        </w:tabs>
        <w:spacing w:line="276" w:lineRule="auto"/>
        <w:contextualSpacing/>
        <w:jc w:val="both"/>
        <w:rPr>
          <w:snapToGrid w:val="0"/>
        </w:rPr>
      </w:pPr>
    </w:p>
    <w:p w14:paraId="5EF4D144" w14:textId="5D8D77F6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Изменения и дополнения условий Договора</w:t>
      </w:r>
    </w:p>
    <w:p w14:paraId="3C0C33EE" w14:textId="77777777" w:rsidR="00471126" w:rsidRDefault="00471126" w:rsidP="008171E3">
      <w:pPr>
        <w:tabs>
          <w:tab w:val="left" w:pos="1276"/>
        </w:tabs>
        <w:ind w:firstLine="709"/>
        <w:jc w:val="both"/>
        <w:rPr>
          <w:snapToGrid w:val="0"/>
        </w:rPr>
      </w:pPr>
      <w:r w:rsidRPr="00411C68">
        <w:rPr>
          <w:snapToGrid w:val="0"/>
        </w:rPr>
        <w:t>1</w:t>
      </w:r>
      <w:r>
        <w:rPr>
          <w:snapToGrid w:val="0"/>
        </w:rPr>
        <w:t>3</w:t>
      </w:r>
      <w:r w:rsidRPr="00411C68">
        <w:rPr>
          <w:snapToGrid w:val="0"/>
        </w:rPr>
        <w:t>.1.</w:t>
      </w:r>
      <w:r w:rsidRPr="00411C68">
        <w:rPr>
          <w:snapToGrid w:val="0"/>
        </w:rPr>
        <w:tab/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пунктом 133 Правил.</w:t>
      </w:r>
    </w:p>
    <w:p w14:paraId="3B3104B5" w14:textId="77777777" w:rsidR="00471126" w:rsidRPr="00411C68" w:rsidRDefault="00471126" w:rsidP="008171E3">
      <w:pPr>
        <w:tabs>
          <w:tab w:val="left" w:pos="1276"/>
        </w:tabs>
        <w:jc w:val="both"/>
        <w:rPr>
          <w:snapToGrid w:val="0"/>
        </w:rPr>
      </w:pPr>
    </w:p>
    <w:p w14:paraId="710D1775" w14:textId="1B7C03CA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Срок действия Договора</w:t>
      </w:r>
    </w:p>
    <w:p w14:paraId="0BECDEF5" w14:textId="39A2C2F5" w:rsidR="00471126" w:rsidRDefault="00471126" w:rsidP="008171E3">
      <w:pPr>
        <w:tabs>
          <w:tab w:val="left" w:pos="1276"/>
        </w:tabs>
        <w:ind w:firstLine="709"/>
        <w:jc w:val="both"/>
        <w:rPr>
          <w:bCs/>
          <w:snapToGrid w:val="0"/>
        </w:rPr>
      </w:pPr>
      <w:r w:rsidRPr="00411C68">
        <w:rPr>
          <w:bCs/>
          <w:snapToGrid w:val="0"/>
        </w:rPr>
        <w:t xml:space="preserve">13.1. Договор вступает в силу с момента его подписания обеими </w:t>
      </w:r>
      <w:r>
        <w:rPr>
          <w:bCs/>
          <w:snapToGrid w:val="0"/>
        </w:rPr>
        <w:t>С</w:t>
      </w:r>
      <w:r w:rsidRPr="00411C68">
        <w:rPr>
          <w:bCs/>
          <w:snapToGrid w:val="0"/>
        </w:rPr>
        <w:t>торонами и действует до 31 декабря 201</w:t>
      </w:r>
      <w:r w:rsidRPr="00D564A0">
        <w:rPr>
          <w:bCs/>
          <w:snapToGrid w:val="0"/>
        </w:rPr>
        <w:t>7</w:t>
      </w:r>
      <w:r w:rsidRPr="00411C68">
        <w:rPr>
          <w:bCs/>
          <w:snapToGrid w:val="0"/>
        </w:rPr>
        <w:t xml:space="preserve"> года включительно, а в части </w:t>
      </w:r>
      <w:r w:rsidR="00DA0A94">
        <w:rPr>
          <w:bCs/>
          <w:snapToGrid w:val="0"/>
        </w:rPr>
        <w:t xml:space="preserve">гарантийных обязательств Исполнителя - до стечения гарантийного срока, а в части </w:t>
      </w:r>
      <w:r w:rsidRPr="00411C68">
        <w:rPr>
          <w:bCs/>
          <w:snapToGrid w:val="0"/>
        </w:rPr>
        <w:t>взаиморасчетов - до полного исполнения Сторонами своих обязательств.</w:t>
      </w:r>
    </w:p>
    <w:p w14:paraId="19320A43" w14:textId="77777777" w:rsidR="00471126" w:rsidRPr="00411C68" w:rsidRDefault="00471126" w:rsidP="008171E3">
      <w:pPr>
        <w:tabs>
          <w:tab w:val="left" w:pos="1276"/>
        </w:tabs>
        <w:ind w:firstLine="709"/>
        <w:jc w:val="both"/>
        <w:rPr>
          <w:bCs/>
          <w:snapToGrid w:val="0"/>
        </w:rPr>
      </w:pPr>
    </w:p>
    <w:p w14:paraId="063EF787" w14:textId="6EF6E69E" w:rsidR="00471126" w:rsidRPr="008171E3" w:rsidRDefault="00471126" w:rsidP="008E664F">
      <w:pPr>
        <w:numPr>
          <w:ilvl w:val="0"/>
          <w:numId w:val="29"/>
        </w:numPr>
        <w:tabs>
          <w:tab w:val="left" w:pos="284"/>
        </w:tabs>
        <w:spacing w:line="276" w:lineRule="auto"/>
        <w:contextualSpacing/>
        <w:jc w:val="center"/>
        <w:rPr>
          <w:b/>
          <w:bCs/>
        </w:rPr>
      </w:pPr>
      <w:r w:rsidRPr="00411C68">
        <w:rPr>
          <w:b/>
          <w:bCs/>
        </w:rPr>
        <w:t>Юридические адреса, банковские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54"/>
        <w:gridCol w:w="4716"/>
      </w:tblGrid>
      <w:tr w:rsidR="00471126" w:rsidRPr="00411C68" w14:paraId="0926EA33" w14:textId="77777777" w:rsidTr="00752796">
        <w:trPr>
          <w:trHeight w:val="4667"/>
        </w:trPr>
        <w:tc>
          <w:tcPr>
            <w:tcW w:w="2536" w:type="pct"/>
          </w:tcPr>
          <w:p w14:paraId="38AAA52C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411C68">
              <w:rPr>
                <w:rFonts w:eastAsia="Calibri"/>
                <w:b/>
                <w:lang w:val="kk-KZ"/>
              </w:rPr>
              <w:t>Заказчик:</w:t>
            </w:r>
          </w:p>
          <w:p w14:paraId="058F6C7E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</w:p>
          <w:p w14:paraId="6A41D9A4" w14:textId="77777777" w:rsidR="00471126" w:rsidRPr="00411C68" w:rsidRDefault="00471126" w:rsidP="00752796">
            <w:pPr>
              <w:suppressAutoHyphens/>
              <w:rPr>
                <w:rFonts w:eastAsia="Arial Unicode MS"/>
                <w:b/>
                <w:bCs/>
                <w:color w:val="000000"/>
              </w:rPr>
            </w:pPr>
            <w:r w:rsidRPr="00411C68">
              <w:rPr>
                <w:rFonts w:eastAsia="Arial Unicode MS"/>
                <w:b/>
                <w:bCs/>
                <w:color w:val="000000"/>
              </w:rPr>
              <w:t>АО «Волковгеология»</w:t>
            </w:r>
          </w:p>
          <w:p w14:paraId="7B47476F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Республика Казахстан, </w:t>
            </w:r>
          </w:p>
          <w:p w14:paraId="788C6BE0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050012, г. Алматы,</w:t>
            </w:r>
          </w:p>
          <w:p w14:paraId="3E1368A3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ул. Богенбай батыра, 168</w:t>
            </w:r>
          </w:p>
          <w:p w14:paraId="09A1FD39" w14:textId="77777777" w:rsidR="00471126" w:rsidRPr="00411C68" w:rsidRDefault="00471126" w:rsidP="00752796">
            <w:pPr>
              <w:rPr>
                <w:rFonts w:eastAsia="Arial Unicode MS"/>
                <w:bCs/>
                <w:lang w:val="kk-KZ"/>
              </w:rPr>
            </w:pPr>
            <w:r w:rsidRPr="00411C68">
              <w:rPr>
                <w:rFonts w:eastAsia="Arial Unicode MS"/>
                <w:bCs/>
                <w:lang w:val="kk-KZ"/>
              </w:rPr>
              <w:t>БИН 940740001484</w:t>
            </w:r>
          </w:p>
          <w:p w14:paraId="267C3C8A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ИИК KZ11 9261 8021 0396 6000</w:t>
            </w:r>
          </w:p>
          <w:p w14:paraId="072B42E4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в АО «Казкоммерцбанк»   </w:t>
            </w:r>
          </w:p>
          <w:p w14:paraId="21B1E69E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БИК KZKOKZKX</w:t>
            </w:r>
          </w:p>
          <w:p w14:paraId="40E9014F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тел. 8(727) 292-60-17, </w:t>
            </w:r>
          </w:p>
          <w:p w14:paraId="45E3F93C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факс 8(727) 250-13-59, </w:t>
            </w:r>
          </w:p>
          <w:p w14:paraId="55DD3BDA" w14:textId="77777777" w:rsidR="00471126" w:rsidRPr="00411C68" w:rsidRDefault="00471126" w:rsidP="00752796">
            <w:pPr>
              <w:shd w:val="clear" w:color="auto" w:fill="FFFFFF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эл. адрес: </w:t>
            </w:r>
            <w:r w:rsidRPr="00411C68">
              <w:rPr>
                <w:rFonts w:eastAsia="Arial Unicode MS"/>
                <w:lang w:val="en-US"/>
              </w:rPr>
              <w:t>p</w:t>
            </w:r>
            <w:hyperlink r:id="rId15" w:history="1">
              <w:r w:rsidRPr="00411C68">
                <w:rPr>
                  <w:rFonts w:eastAsia="Arial Unicode MS"/>
                  <w:lang w:val="en-US"/>
                </w:rPr>
                <w:t>riemnaya</w:t>
              </w:r>
              <w:r w:rsidRPr="00411C68">
                <w:rPr>
                  <w:rFonts w:eastAsia="Arial Unicode MS"/>
                </w:rPr>
                <w:t>@</w:t>
              </w:r>
              <w:r w:rsidRPr="00411C68">
                <w:rPr>
                  <w:rFonts w:eastAsia="Arial Unicode MS"/>
                  <w:lang w:val="en-US"/>
                </w:rPr>
                <w:t>vg</w:t>
              </w:r>
              <w:r w:rsidRPr="00411C68">
                <w:rPr>
                  <w:rFonts w:eastAsia="Arial Unicode MS"/>
                </w:rPr>
                <w:t>.</w:t>
              </w:r>
              <w:r w:rsidRPr="00411C68">
                <w:rPr>
                  <w:rFonts w:eastAsia="Arial Unicode MS"/>
                  <w:lang w:val="en-US"/>
                </w:rPr>
                <w:t>kz</w:t>
              </w:r>
            </w:hyperlink>
          </w:p>
          <w:p w14:paraId="234DF7DC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</w:rPr>
            </w:pPr>
          </w:p>
          <w:p w14:paraId="012A685A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52F1E55D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411C68">
              <w:rPr>
                <w:rFonts w:eastAsia="Calibri"/>
                <w:lang w:val="kk-KZ"/>
              </w:rPr>
              <w:t xml:space="preserve">________________ </w:t>
            </w:r>
            <w:r w:rsidRPr="00411C68">
              <w:rPr>
                <w:rFonts w:eastAsia="Calibri"/>
                <w:b/>
                <w:lang w:val="kk-KZ"/>
              </w:rPr>
              <w:t>Д. Молдаши</w:t>
            </w:r>
          </w:p>
        </w:tc>
        <w:tc>
          <w:tcPr>
            <w:tcW w:w="2464" w:type="pct"/>
          </w:tcPr>
          <w:p w14:paraId="24F9021F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411C68">
              <w:rPr>
                <w:rFonts w:eastAsia="Calibri"/>
                <w:b/>
                <w:lang w:val="kk-KZ"/>
              </w:rPr>
              <w:t>Исполнитель:</w:t>
            </w:r>
          </w:p>
          <w:p w14:paraId="7FD31C53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u w:val="single"/>
                <w:lang w:val="kk-KZ"/>
              </w:rPr>
            </w:pPr>
          </w:p>
          <w:p w14:paraId="60F29DC7" w14:textId="77777777" w:rsidR="00471126" w:rsidRPr="00411C68" w:rsidRDefault="00471126" w:rsidP="00752796">
            <w:pPr>
              <w:rPr>
                <w:b/>
              </w:rPr>
            </w:pPr>
            <w:r w:rsidRPr="00411C68">
              <w:rPr>
                <w:b/>
                <w:bCs/>
              </w:rPr>
              <w:t xml:space="preserve">_____ </w:t>
            </w:r>
            <w:r w:rsidRPr="00411C68">
              <w:rPr>
                <w:b/>
              </w:rPr>
              <w:t>«_____»</w:t>
            </w:r>
          </w:p>
          <w:p w14:paraId="569BBE46" w14:textId="77777777" w:rsidR="00471126" w:rsidRPr="00411C68" w:rsidRDefault="00471126" w:rsidP="00752796">
            <w:r w:rsidRPr="00411C68">
              <w:t>Республика Казахстан, _____</w:t>
            </w:r>
            <w:r w:rsidRPr="00411C68">
              <w:rPr>
                <w:i/>
              </w:rPr>
              <w:t>(индекс)</w:t>
            </w:r>
          </w:p>
          <w:p w14:paraId="2FDF5B3F" w14:textId="77777777" w:rsidR="00471126" w:rsidRPr="00411C68" w:rsidRDefault="00471126" w:rsidP="00752796"/>
          <w:p w14:paraId="26BC553B" w14:textId="77777777" w:rsidR="00471126" w:rsidRPr="00411C68" w:rsidRDefault="00471126" w:rsidP="00752796">
            <w:r w:rsidRPr="00411C68">
              <w:t xml:space="preserve">БИН </w:t>
            </w:r>
          </w:p>
          <w:p w14:paraId="221E8E01" w14:textId="77777777" w:rsidR="00471126" w:rsidRPr="00411C68" w:rsidRDefault="00471126" w:rsidP="00752796">
            <w:r w:rsidRPr="00411C68">
              <w:t xml:space="preserve">РНН </w:t>
            </w:r>
          </w:p>
          <w:p w14:paraId="093A807A" w14:textId="77777777" w:rsidR="00471126" w:rsidRPr="00411C68" w:rsidRDefault="00471126" w:rsidP="00752796">
            <w:r w:rsidRPr="00411C68">
              <w:t xml:space="preserve">ИИК </w:t>
            </w:r>
          </w:p>
          <w:p w14:paraId="245F8012" w14:textId="77777777" w:rsidR="00471126" w:rsidRPr="00411C68" w:rsidRDefault="00471126" w:rsidP="00752796">
            <w:r w:rsidRPr="00411C68">
              <w:t>в АО «_____»</w:t>
            </w:r>
          </w:p>
          <w:p w14:paraId="7EC0EB68" w14:textId="77777777" w:rsidR="00471126" w:rsidRPr="00411C68" w:rsidRDefault="00471126" w:rsidP="00752796">
            <w:r w:rsidRPr="00411C68">
              <w:t>БИК</w:t>
            </w:r>
          </w:p>
          <w:p w14:paraId="4A13EFD0" w14:textId="77777777" w:rsidR="00471126" w:rsidRPr="00411C68" w:rsidRDefault="00471126" w:rsidP="00752796">
            <w:pPr>
              <w:rPr>
                <w:b/>
              </w:rPr>
            </w:pPr>
          </w:p>
          <w:p w14:paraId="79E3E224" w14:textId="77777777" w:rsidR="00471126" w:rsidRPr="00411C68" w:rsidRDefault="00471126" w:rsidP="00752796">
            <w:pPr>
              <w:rPr>
                <w:b/>
              </w:rPr>
            </w:pPr>
            <w:r w:rsidRPr="00411C68">
              <w:rPr>
                <w:b/>
              </w:rPr>
              <w:t xml:space="preserve">_____ </w:t>
            </w:r>
            <w:r w:rsidRPr="00411C68">
              <w:rPr>
                <w:i/>
              </w:rPr>
              <w:t>(должность)</w:t>
            </w:r>
          </w:p>
          <w:p w14:paraId="36676847" w14:textId="77777777" w:rsidR="00471126" w:rsidRPr="00411C68" w:rsidRDefault="00471126" w:rsidP="00752796">
            <w:pPr>
              <w:rPr>
                <w:b/>
              </w:rPr>
            </w:pPr>
          </w:p>
          <w:p w14:paraId="38184688" w14:textId="77777777" w:rsidR="00471126" w:rsidRDefault="00471126" w:rsidP="00752796">
            <w:pPr>
              <w:rPr>
                <w:b/>
              </w:rPr>
            </w:pPr>
          </w:p>
          <w:p w14:paraId="1656A7F9" w14:textId="77777777" w:rsidR="00471126" w:rsidRPr="00411C68" w:rsidRDefault="00471126" w:rsidP="00752796">
            <w:pPr>
              <w:rPr>
                <w:b/>
              </w:rPr>
            </w:pPr>
          </w:p>
          <w:p w14:paraId="1576C9C3" w14:textId="77777777" w:rsidR="00471126" w:rsidRPr="00411C68" w:rsidRDefault="00471126" w:rsidP="0075279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11C68">
              <w:rPr>
                <w:b/>
              </w:rPr>
              <w:t>___________________</w:t>
            </w:r>
          </w:p>
        </w:tc>
      </w:tr>
    </w:tbl>
    <w:p w14:paraId="34F36E62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79DE86DB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8E876EB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3926FCD9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27BEE4C1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15A845F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8951C8E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03D1509D" w14:textId="77777777" w:rsidR="00F278D2" w:rsidRDefault="00F278D2" w:rsidP="00471126">
      <w:pPr>
        <w:widowControl w:val="0"/>
        <w:snapToGrid w:val="0"/>
        <w:ind w:right="400"/>
        <w:rPr>
          <w:b/>
        </w:rPr>
      </w:pPr>
    </w:p>
    <w:p w14:paraId="7FAA1CBE" w14:textId="77777777" w:rsidR="004A5461" w:rsidRDefault="004A5461" w:rsidP="00471126">
      <w:pPr>
        <w:widowControl w:val="0"/>
        <w:snapToGrid w:val="0"/>
        <w:ind w:right="400"/>
        <w:rPr>
          <w:b/>
        </w:rPr>
      </w:pPr>
    </w:p>
    <w:p w14:paraId="341E114A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008A0706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4A3C1B10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7EE72341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11095075" w14:textId="77777777" w:rsidR="00471126" w:rsidRDefault="00471126" w:rsidP="00471126">
      <w:pPr>
        <w:widowControl w:val="0"/>
        <w:snapToGrid w:val="0"/>
        <w:ind w:right="400"/>
        <w:rPr>
          <w:b/>
        </w:rPr>
      </w:pPr>
    </w:p>
    <w:p w14:paraId="2D605B91" w14:textId="77777777" w:rsidR="00471126" w:rsidRPr="00D87E75" w:rsidRDefault="00471126" w:rsidP="00471126">
      <w:pPr>
        <w:widowControl w:val="0"/>
        <w:snapToGrid w:val="0"/>
        <w:ind w:right="-1"/>
        <w:jc w:val="right"/>
        <w:rPr>
          <w:b/>
        </w:rPr>
      </w:pPr>
      <w:r w:rsidRPr="00D87E75">
        <w:rPr>
          <w:b/>
        </w:rPr>
        <w:lastRenderedPageBreak/>
        <w:t>Приложение № 1</w:t>
      </w:r>
    </w:p>
    <w:p w14:paraId="64A592F4" w14:textId="40754B05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к Договору № ____о закупке услуг</w:t>
      </w:r>
    </w:p>
    <w:p w14:paraId="382A187B" w14:textId="77777777" w:rsidR="00471126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 xml:space="preserve">по техническому обслуживанию </w:t>
      </w:r>
    </w:p>
    <w:p w14:paraId="064CF9AF" w14:textId="58E90F22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>и ремонту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автомобилей </w:t>
      </w:r>
    </w:p>
    <w:p w14:paraId="5213505E" w14:textId="77777777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 xml:space="preserve"> способом </w:t>
      </w:r>
      <w:r>
        <w:rPr>
          <w:b/>
          <w:color w:val="000000"/>
        </w:rPr>
        <w:t>открытого тендера</w:t>
      </w:r>
    </w:p>
    <w:p w14:paraId="563983E2" w14:textId="77777777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от «____»____________  201</w:t>
      </w:r>
      <w:r>
        <w:rPr>
          <w:b/>
          <w:color w:val="000000"/>
        </w:rPr>
        <w:t>7</w:t>
      </w:r>
      <w:r w:rsidRPr="00D87E75">
        <w:rPr>
          <w:b/>
          <w:color w:val="000000"/>
        </w:rPr>
        <w:t xml:space="preserve"> года</w:t>
      </w:r>
    </w:p>
    <w:p w14:paraId="77855E00" w14:textId="77777777" w:rsidR="00471126" w:rsidRPr="00411C68" w:rsidRDefault="00471126" w:rsidP="00471126">
      <w:pPr>
        <w:spacing w:line="360" w:lineRule="auto"/>
        <w:jc w:val="center"/>
        <w:rPr>
          <w:b/>
        </w:rPr>
      </w:pPr>
    </w:p>
    <w:p w14:paraId="5C6DC589" w14:textId="77777777" w:rsidR="00F278D2" w:rsidRPr="00CB6134" w:rsidRDefault="00F278D2" w:rsidP="00F278D2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7A400749" w14:textId="77777777" w:rsidR="00F278D2" w:rsidRDefault="00F278D2" w:rsidP="00F27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Pr="0001558B">
        <w:rPr>
          <w:b/>
          <w:bCs/>
          <w:sz w:val="22"/>
          <w:szCs w:val="22"/>
        </w:rPr>
        <w:t xml:space="preserve">услуги </w:t>
      </w:r>
      <w:r w:rsidRPr="0071620C">
        <w:rPr>
          <w:b/>
          <w:bCs/>
          <w:sz w:val="22"/>
          <w:szCs w:val="22"/>
        </w:rPr>
        <w:t>по техническому обслуживанию и ремонту легковых автомобилей</w:t>
      </w:r>
    </w:p>
    <w:p w14:paraId="056478A7" w14:textId="3804E524" w:rsidR="00F278D2" w:rsidRPr="0001558B" w:rsidRDefault="00DA0A94" w:rsidP="00F27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(согласно лоту)</w:t>
      </w:r>
    </w:p>
    <w:p w14:paraId="14940ABD" w14:textId="77777777" w:rsidR="00F278D2" w:rsidRDefault="00F278D2" w:rsidP="00F278D2">
      <w:pPr>
        <w:spacing w:line="360" w:lineRule="auto"/>
        <w:rPr>
          <w:b/>
        </w:rPr>
      </w:pPr>
    </w:p>
    <w:p w14:paraId="7CBF92C0" w14:textId="77777777" w:rsidR="00F278D2" w:rsidRDefault="00F278D2" w:rsidP="00F278D2">
      <w:pPr>
        <w:spacing w:line="360" w:lineRule="auto"/>
        <w:rPr>
          <w:b/>
        </w:rPr>
      </w:pPr>
    </w:p>
    <w:p w14:paraId="52740B3A" w14:textId="0F4BE97E" w:rsidR="00471126" w:rsidRPr="00411C68" w:rsidRDefault="00471126" w:rsidP="00471126">
      <w:pPr>
        <w:spacing w:line="360" w:lineRule="auto"/>
        <w:jc w:val="center"/>
        <w:rPr>
          <w:b/>
        </w:rPr>
      </w:pPr>
      <w:r w:rsidRPr="00411C68">
        <w:rPr>
          <w:b/>
        </w:rPr>
        <w:t xml:space="preserve">Список автомобилей </w:t>
      </w:r>
      <w:r>
        <w:rPr>
          <w:b/>
        </w:rPr>
        <w:t>филиала</w:t>
      </w:r>
      <w:r w:rsidRPr="00471126">
        <w:rPr>
          <w:b/>
        </w:rPr>
        <w:t xml:space="preserve"> </w:t>
      </w:r>
      <w:r w:rsidRPr="00411C68">
        <w:rPr>
          <w:b/>
        </w:rPr>
        <w:t>АО «Волковгеология»</w:t>
      </w:r>
      <w:r>
        <w:rPr>
          <w:b/>
        </w:rPr>
        <w:t xml:space="preserve"> «Геотехноцентр»</w:t>
      </w:r>
      <w:r w:rsidRPr="00411C68">
        <w:rPr>
          <w:b/>
        </w:rPr>
        <w:t xml:space="preserve"> </w:t>
      </w:r>
    </w:p>
    <w:tbl>
      <w:tblPr>
        <w:tblW w:w="9920" w:type="dxa"/>
        <w:tblInd w:w="-696" w:type="dxa"/>
        <w:tblLook w:val="04A0" w:firstRow="1" w:lastRow="0" w:firstColumn="1" w:lastColumn="0" w:noHBand="0" w:noVBand="1"/>
      </w:tblPr>
      <w:tblGrid>
        <w:gridCol w:w="620"/>
        <w:gridCol w:w="2673"/>
        <w:gridCol w:w="1150"/>
        <w:gridCol w:w="1157"/>
        <w:gridCol w:w="2960"/>
        <w:gridCol w:w="1360"/>
      </w:tblGrid>
      <w:tr w:rsidR="00471126" w:rsidRPr="0079781F" w14:paraId="504AEF82" w14:textId="77777777" w:rsidTr="00471126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93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№ п/п.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6EF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Марка А/м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B8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ГРНЗ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E85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Год выпуска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43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№  кузова (VIN)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EA1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 xml:space="preserve">Объём </w:t>
            </w:r>
            <w:proofErr w:type="spellStart"/>
            <w:r w:rsidRPr="0079781F">
              <w:rPr>
                <w:b/>
                <w:bCs/>
              </w:rPr>
              <w:t>дв</w:t>
            </w:r>
            <w:proofErr w:type="spellEnd"/>
            <w:r w:rsidRPr="0079781F">
              <w:rPr>
                <w:b/>
                <w:bCs/>
              </w:rPr>
              <w:t xml:space="preserve"> (см³)</w:t>
            </w:r>
          </w:p>
        </w:tc>
      </w:tr>
      <w:tr w:rsidR="00471126" w:rsidRPr="0079781F" w14:paraId="4B5093FA" w14:textId="77777777" w:rsidTr="00471126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30D5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36B7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F46E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F3A9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49BF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CCC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</w:tr>
      <w:tr w:rsidR="00471126" w:rsidRPr="0079781F" w14:paraId="40B4B449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DCD" w14:textId="77777777" w:rsidR="00471126" w:rsidRPr="0079781F" w:rsidRDefault="00471126" w:rsidP="00752796">
            <w:pPr>
              <w:jc w:val="center"/>
            </w:pPr>
            <w:r w:rsidRPr="0079781F"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576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709A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8A87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3AEE" w14:textId="77777777" w:rsidR="00471126" w:rsidRPr="0079781F" w:rsidRDefault="00471126" w:rsidP="00752796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86DE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5E4A8C7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DA" w14:textId="77777777" w:rsidR="00471126" w:rsidRPr="0079781F" w:rsidRDefault="00471126" w:rsidP="00752796">
            <w:pPr>
              <w:jc w:val="center"/>
            </w:pPr>
            <w:r w:rsidRPr="0079781F"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955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B08D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FA3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5D1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874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58B75113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9D94" w14:textId="77777777" w:rsidR="00471126" w:rsidRPr="0079781F" w:rsidRDefault="00471126" w:rsidP="00752796">
            <w:pPr>
              <w:jc w:val="center"/>
              <w:rPr>
                <w:color w:val="000000"/>
              </w:rPr>
            </w:pPr>
            <w:r w:rsidRPr="0079781F">
              <w:rPr>
                <w:color w:val="000000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4F4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947B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033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D264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05A4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7FA830A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058" w14:textId="77777777" w:rsidR="00471126" w:rsidRPr="0079781F" w:rsidRDefault="00471126" w:rsidP="00752796">
            <w:pPr>
              <w:jc w:val="center"/>
              <w:rPr>
                <w:color w:val="000000"/>
                <w:lang w:val="en-US"/>
              </w:rPr>
            </w:pPr>
            <w:r w:rsidRPr="0079781F">
              <w:rPr>
                <w:color w:val="000000"/>
                <w:lang w:val="en-US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CA9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E2D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BEF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5C5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F728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501F53F6" w14:textId="77777777" w:rsidTr="0047112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161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  <w:r w:rsidRPr="0079781F">
              <w:rPr>
                <w:lang w:val="en-US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94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840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71D1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E59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FAD9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85B664D" w14:textId="77777777" w:rsidTr="0047112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B3E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  <w:r w:rsidRPr="0079781F">
              <w:rPr>
                <w:lang w:val="en-US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26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E77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7DEA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D2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11CB" w14:textId="77777777" w:rsidR="00471126" w:rsidRPr="0079781F" w:rsidRDefault="00471126" w:rsidP="00752796">
            <w:pPr>
              <w:jc w:val="center"/>
            </w:pPr>
          </w:p>
        </w:tc>
      </w:tr>
    </w:tbl>
    <w:p w14:paraId="35704B60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30086C94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4E3A4747" w14:textId="77777777" w:rsidR="00471126" w:rsidRPr="00411C68" w:rsidRDefault="00471126" w:rsidP="00471126">
      <w:pPr>
        <w:rPr>
          <w:b/>
          <w:i/>
          <w:color w:val="000000"/>
          <w:sz w:val="20"/>
          <w:szCs w:val="20"/>
        </w:rPr>
      </w:pPr>
    </w:p>
    <w:p w14:paraId="2CCD3CA5" w14:textId="77777777" w:rsidR="00471126" w:rsidRPr="00411C68" w:rsidRDefault="00471126" w:rsidP="00471126">
      <w:pPr>
        <w:rPr>
          <w:b/>
          <w:i/>
          <w:color w:val="000000"/>
          <w:sz w:val="20"/>
          <w:szCs w:val="20"/>
        </w:rPr>
      </w:pPr>
    </w:p>
    <w:p w14:paraId="589C5537" w14:textId="77777777" w:rsidR="00471126" w:rsidRPr="00411C68" w:rsidRDefault="00471126" w:rsidP="00471126">
      <w:pPr>
        <w:rPr>
          <w:b/>
          <w:color w:val="000000"/>
        </w:rPr>
      </w:pPr>
      <w:r w:rsidRPr="00411C68">
        <w:rPr>
          <w:b/>
          <w:color w:val="000000"/>
        </w:rPr>
        <w:t>От Заказчика:</w:t>
      </w:r>
      <w:r w:rsidRPr="00411C68">
        <w:rPr>
          <w:b/>
          <w:color w:val="000000"/>
        </w:rPr>
        <w:tab/>
      </w:r>
      <w:r w:rsidRPr="00411C68">
        <w:rPr>
          <w:b/>
          <w:color w:val="000000"/>
        </w:rPr>
        <w:tab/>
      </w:r>
      <w:r w:rsidRPr="00411C68">
        <w:rPr>
          <w:b/>
          <w:color w:val="000000"/>
        </w:rPr>
        <w:tab/>
        <w:t xml:space="preserve">      От </w:t>
      </w:r>
      <w:r>
        <w:rPr>
          <w:b/>
          <w:color w:val="000000"/>
        </w:rPr>
        <w:t>Исполнителя</w:t>
      </w:r>
      <w:r w:rsidRPr="00411C68">
        <w:rPr>
          <w:b/>
          <w:color w:val="000000"/>
        </w:rPr>
        <w:t>:</w:t>
      </w:r>
    </w:p>
    <w:p w14:paraId="007DFF91" w14:textId="77777777" w:rsidR="00471126" w:rsidRDefault="00471126" w:rsidP="00471126">
      <w:pPr>
        <w:jc w:val="center"/>
        <w:rPr>
          <w:b/>
          <w:color w:val="000000"/>
          <w:sz w:val="20"/>
          <w:szCs w:val="20"/>
        </w:rPr>
      </w:pPr>
    </w:p>
    <w:p w14:paraId="7CC21651" w14:textId="77777777" w:rsidR="00471126" w:rsidRPr="00411C68" w:rsidRDefault="00471126" w:rsidP="00471126">
      <w:pPr>
        <w:jc w:val="center"/>
        <w:rPr>
          <w:b/>
          <w:color w:val="000000"/>
          <w:sz w:val="20"/>
          <w:szCs w:val="20"/>
        </w:rPr>
      </w:pPr>
    </w:p>
    <w:p w14:paraId="3CDF2DEB" w14:textId="77777777" w:rsidR="00471126" w:rsidRPr="00411C68" w:rsidRDefault="00471126" w:rsidP="00471126">
      <w:pPr>
        <w:rPr>
          <w:b/>
        </w:rPr>
      </w:pPr>
      <w:r w:rsidRPr="00411C68">
        <w:rPr>
          <w:b/>
        </w:rPr>
        <w:t>______________________</w:t>
      </w:r>
      <w:r w:rsidRPr="00411C68">
        <w:rPr>
          <w:b/>
        </w:rPr>
        <w:tab/>
        <w:t xml:space="preserve">                   ____________________ </w:t>
      </w:r>
    </w:p>
    <w:p w14:paraId="58F1656A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3FCC7391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217A5646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6D4C71AD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BFE370F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2931D8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0DFBCA7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254FD99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191D9DB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35F8964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53268B35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08B74DD8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B3205EC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91A204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0A541849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5734649C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004A87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DBE9C84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C8F1C05" w14:textId="77777777" w:rsidR="00471126" w:rsidRDefault="00471126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71684736" w14:textId="1932D8B1" w:rsidR="00AF6341" w:rsidRDefault="00AF6341" w:rsidP="0047112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  <w:r w:rsidRPr="00B765A3">
        <w:rPr>
          <w:rFonts w:eastAsia="Calibri"/>
          <w:b/>
        </w:rPr>
        <w:lastRenderedPageBreak/>
        <w:t xml:space="preserve">Приложение № 2 </w:t>
      </w:r>
    </w:p>
    <w:p w14:paraId="7C0C5545" w14:textId="26BDC945" w:rsidR="00471126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к Договору № ____о закупке услуг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по техническому обслуживанию </w:t>
      </w:r>
    </w:p>
    <w:p w14:paraId="56CB8B24" w14:textId="5E9D6B12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>и ремонту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автомобилей способом </w:t>
      </w:r>
      <w:r>
        <w:rPr>
          <w:b/>
          <w:color w:val="000000"/>
        </w:rPr>
        <w:t>открытого тендера</w:t>
      </w:r>
    </w:p>
    <w:p w14:paraId="59A5BFCA" w14:textId="77777777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от «____»____________  201</w:t>
      </w:r>
      <w:r>
        <w:rPr>
          <w:b/>
          <w:color w:val="000000"/>
        </w:rPr>
        <w:t>7</w:t>
      </w:r>
      <w:r w:rsidRPr="00D87E75">
        <w:rPr>
          <w:b/>
          <w:color w:val="000000"/>
        </w:rPr>
        <w:t xml:space="preserve"> года</w:t>
      </w:r>
    </w:p>
    <w:p w14:paraId="4880D555" w14:textId="77777777" w:rsidR="00AF6341" w:rsidRPr="00B765A3" w:rsidRDefault="00AF6341" w:rsidP="00471126">
      <w:pPr>
        <w:jc w:val="right"/>
        <w:rPr>
          <w:b/>
          <w:color w:val="000000"/>
        </w:rPr>
      </w:pPr>
    </w:p>
    <w:p w14:paraId="1184FB51" w14:textId="77777777" w:rsidR="00AF6341" w:rsidRPr="00B765A3" w:rsidRDefault="00AF6341" w:rsidP="00AF6341">
      <w:pPr>
        <w:jc w:val="center"/>
        <w:rPr>
          <w:b/>
          <w:bCs/>
          <w:iCs/>
          <w:color w:val="000000"/>
        </w:rPr>
      </w:pPr>
      <w:r w:rsidRPr="00B765A3">
        <w:rPr>
          <w:b/>
          <w:bCs/>
          <w:iCs/>
          <w:color w:val="000000"/>
        </w:rPr>
        <w:t>Отчетность по местному содержанию в работах и услугах</w:t>
      </w:r>
    </w:p>
    <w:p w14:paraId="35AA194F" w14:textId="77777777" w:rsidR="00AF6341" w:rsidRPr="00B765A3" w:rsidRDefault="00AF6341" w:rsidP="00AF6341">
      <w:pPr>
        <w:ind w:firstLine="709"/>
        <w:jc w:val="both"/>
        <w:rPr>
          <w:bCs/>
          <w:iCs/>
          <w:color w:val="000000"/>
        </w:rPr>
      </w:pPr>
      <w:r w:rsidRPr="00B765A3">
        <w:rPr>
          <w:iCs/>
          <w:color w:val="000000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B765A3">
        <w:rPr>
          <w:bCs/>
          <w:iCs/>
          <w:color w:val="000000"/>
        </w:rPr>
        <w:t xml:space="preserve">Министра по инвестициям и развитию Республики Казахстан от 30 января 2015 года №87 </w:t>
      </w:r>
      <w:r w:rsidRPr="00B765A3">
        <w:rPr>
          <w:iCs/>
          <w:color w:val="000000"/>
        </w:rPr>
        <w:t>по следующей формуле:</w:t>
      </w:r>
    </w:p>
    <w:p w14:paraId="5999BF18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noProof/>
          <w:color w:val="000000"/>
        </w:rPr>
        <w:drawing>
          <wp:inline distT="0" distB="0" distL="0" distR="0" wp14:anchorId="72AC9ECE" wp14:editId="6355324E">
            <wp:extent cx="4396740" cy="389255"/>
            <wp:effectExtent l="0" t="0" r="3810" b="0"/>
            <wp:docPr id="2" name="Рисунок 2" descr="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DBEC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3EB5F5A1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m - общее количество j-</w:t>
      </w:r>
      <w:proofErr w:type="spellStart"/>
      <w:r w:rsidRPr="00B765A3">
        <w:rPr>
          <w:color w:val="000000"/>
        </w:rPr>
        <w:t>ых</w:t>
      </w:r>
      <w:proofErr w:type="spellEnd"/>
      <w:r w:rsidRPr="00B765A3">
        <w:rPr>
          <w:color w:val="000000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659CF5E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j - порядковый номер договора, заключенного в целях выполнения работы (оказания услуги);</w:t>
      </w:r>
    </w:p>
    <w:p w14:paraId="5193A08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стоимость j-ого договора;</w:t>
      </w:r>
    </w:p>
    <w:p w14:paraId="27811DB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F5D35A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ССД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55DFB7B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договор;</w:t>
      </w:r>
    </w:p>
    <w:p w14:paraId="0297808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0929C85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22F714D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стоимость i-ого товара;</w:t>
      </w:r>
    </w:p>
    <w:p w14:paraId="7BE729CD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М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6E3B86C8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Mi</w:t>
      </w:r>
      <w:proofErr w:type="spellEnd"/>
      <w:r w:rsidRPr="00B765A3">
        <w:rPr>
          <w:color w:val="000000"/>
        </w:rPr>
        <w:t xml:space="preserve"> = 0, в случае отсутствия сертификата о происхождении товара </w:t>
      </w:r>
      <w:bookmarkStart w:id="1" w:name="sub1004520450"/>
      <w:r w:rsidRPr="00B765A3">
        <w:rPr>
          <w:color w:val="000000"/>
        </w:rPr>
        <w:fldChar w:fldCharType="begin"/>
      </w:r>
      <w:r w:rsidRPr="00B765A3">
        <w:rPr>
          <w:color w:val="000000"/>
        </w:rPr>
        <w:instrText xml:space="preserve"> HYPERLINK "jl:34304642.500%20" </w:instrText>
      </w:r>
      <w:r w:rsidRPr="00B765A3">
        <w:rPr>
          <w:color w:val="000000"/>
        </w:rPr>
        <w:fldChar w:fldCharType="separate"/>
      </w:r>
      <w:r w:rsidRPr="00B765A3">
        <w:rPr>
          <w:b/>
          <w:bCs/>
          <w:color w:val="000080"/>
          <w:u w:val="single"/>
        </w:rPr>
        <w:t>формы «СТ-KZ»</w:t>
      </w:r>
      <w:r w:rsidRPr="00B765A3">
        <w:rPr>
          <w:color w:val="000000"/>
        </w:rPr>
        <w:fldChar w:fldCharType="end"/>
      </w:r>
      <w:bookmarkEnd w:id="1"/>
      <w:r w:rsidRPr="00B765A3">
        <w:rPr>
          <w:color w:val="000000"/>
        </w:rPr>
        <w:t xml:space="preserve">, если иное не установлено </w:t>
      </w:r>
      <w:hyperlink r:id="rId17" w:history="1">
        <w:r w:rsidRPr="00B765A3">
          <w:rPr>
            <w:b/>
            <w:bCs/>
            <w:color w:val="000080"/>
            <w:u w:val="single"/>
          </w:rPr>
          <w:t>пунктом 7</w:t>
        </w:r>
      </w:hyperlink>
      <w:r w:rsidRPr="00B765A3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7CAE9F1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S - общая стоимость договора.</w:t>
      </w:r>
    </w:p>
    <w:p w14:paraId="5219251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bookmarkStart w:id="2" w:name="SUB50100"/>
      <w:bookmarkEnd w:id="2"/>
      <w:r w:rsidRPr="00B765A3">
        <w:rPr>
          <w:color w:val="000000"/>
        </w:rPr>
        <w:t xml:space="preserve">5-1. </w:t>
      </w: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рассчитывается по следующей формуле:</w:t>
      </w:r>
    </w:p>
    <w:p w14:paraId="29B1D6ED" w14:textId="77777777" w:rsidR="00AF6341" w:rsidRPr="00B765A3" w:rsidRDefault="00AF6341" w:rsidP="00AF6341">
      <w:pPr>
        <w:jc w:val="center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= ФОТРК/ФОТ,</w:t>
      </w:r>
    </w:p>
    <w:p w14:paraId="268F129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59C8480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ФОТРК - фонд оплаты труда казахстанских кадров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договора;</w:t>
      </w:r>
    </w:p>
    <w:p w14:paraId="737FF7FA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 - общий фонд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договора.</w:t>
      </w:r>
    </w:p>
    <w:p w14:paraId="0F591DF2" w14:textId="77777777" w:rsidR="00AF6341" w:rsidRPr="00B765A3" w:rsidRDefault="00AF6341" w:rsidP="00AF6341">
      <w:pPr>
        <w:tabs>
          <w:tab w:val="left" w:pos="9374"/>
        </w:tabs>
        <w:rPr>
          <w:b/>
        </w:rPr>
      </w:pPr>
    </w:p>
    <w:p w14:paraId="68DE8495" w14:textId="77777777" w:rsidR="00AF6341" w:rsidRPr="00B765A3" w:rsidRDefault="00AF6341" w:rsidP="00471126">
      <w:pPr>
        <w:tabs>
          <w:tab w:val="left" w:pos="9374"/>
        </w:tabs>
        <w:jc w:val="center"/>
        <w:rPr>
          <w:b/>
        </w:rPr>
      </w:pPr>
      <w:r w:rsidRPr="00B765A3">
        <w:rPr>
          <w:b/>
        </w:rPr>
        <w:t>Подписи сторон:</w:t>
      </w:r>
    </w:p>
    <w:p w14:paraId="3B9146C2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</w:p>
    <w:p w14:paraId="4F545944" w14:textId="77777777" w:rsidR="00AF6341" w:rsidRPr="00B765A3" w:rsidRDefault="00AF6341" w:rsidP="00AF6341">
      <w:pPr>
        <w:tabs>
          <w:tab w:val="left" w:pos="9374"/>
        </w:tabs>
        <w:rPr>
          <w:b/>
        </w:rPr>
      </w:pPr>
      <w:r w:rsidRPr="00B765A3">
        <w:rPr>
          <w:b/>
        </w:rPr>
        <w:t>Заказчик:                                                                              Поставщик:</w:t>
      </w:r>
    </w:p>
    <w:p w14:paraId="71F168E8" w14:textId="77777777" w:rsidR="00AF6341" w:rsidRPr="00B765A3" w:rsidRDefault="00AF6341" w:rsidP="00AF6341">
      <w:pPr>
        <w:spacing w:after="200" w:line="276" w:lineRule="auto"/>
        <w:rPr>
          <w:rFonts w:eastAsia="Calibri"/>
          <w:lang w:eastAsia="en-US"/>
        </w:rPr>
      </w:pPr>
    </w:p>
    <w:p w14:paraId="55527900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eastAsia="en-US"/>
        </w:rPr>
        <w:t xml:space="preserve">_______________ </w:t>
      </w:r>
      <w:r w:rsidRPr="00B765A3">
        <w:rPr>
          <w:rFonts w:eastAsia="Calibri"/>
          <w:b/>
          <w:lang w:eastAsia="en-US"/>
        </w:rPr>
        <w:t>Молдаши Д.Н.</w:t>
      </w:r>
      <w:r w:rsidRPr="00B765A3">
        <w:rPr>
          <w:rFonts w:eastAsia="Calibri"/>
          <w:lang w:eastAsia="en-US"/>
        </w:rPr>
        <w:t xml:space="preserve">                                       </w:t>
      </w:r>
      <w:r w:rsidRPr="00B765A3">
        <w:rPr>
          <w:rFonts w:eastAsia="Calibri"/>
          <w:lang w:val="kk-KZ"/>
        </w:rPr>
        <w:t xml:space="preserve">________________  </w:t>
      </w:r>
    </w:p>
    <w:sectPr w:rsidR="00AF6341" w:rsidRPr="00B765A3" w:rsidSect="00164221">
      <w:headerReference w:type="default" r:id="rId18"/>
      <w:footerReference w:type="even" r:id="rId19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59ECF" w14:textId="77777777" w:rsidR="00F55C05" w:rsidRDefault="00F55C05" w:rsidP="00203466">
      <w:r>
        <w:separator/>
      </w:r>
    </w:p>
  </w:endnote>
  <w:endnote w:type="continuationSeparator" w:id="0">
    <w:p w14:paraId="3B7EF89B" w14:textId="77777777" w:rsidR="00F55C05" w:rsidRDefault="00F55C05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752796" w:rsidRDefault="00752796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752796" w:rsidRDefault="00752796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6EFA7" w14:textId="77777777" w:rsidR="00F55C05" w:rsidRDefault="00F55C05" w:rsidP="00203466">
      <w:r>
        <w:separator/>
      </w:r>
    </w:p>
  </w:footnote>
  <w:footnote w:type="continuationSeparator" w:id="0">
    <w:p w14:paraId="2BF0E632" w14:textId="77777777" w:rsidR="00F55C05" w:rsidRDefault="00F55C05" w:rsidP="00203466">
      <w:r>
        <w:continuationSeparator/>
      </w:r>
    </w:p>
  </w:footnote>
  <w:footnote w:id="1">
    <w:p w14:paraId="026EC1C8" w14:textId="77777777" w:rsidR="00752796" w:rsidRPr="00D83689" w:rsidRDefault="00752796" w:rsidP="00203466">
      <w:pPr>
        <w:pStyle w:val="a9"/>
      </w:pPr>
      <w:r w:rsidRPr="00D83689">
        <w:rPr>
          <w:rStyle w:val="ab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6E0CBD24" w14:textId="77777777" w:rsidR="00752796" w:rsidRDefault="00752796" w:rsidP="00203466">
      <w:pPr>
        <w:pStyle w:val="a9"/>
      </w:pPr>
      <w:r>
        <w:rPr>
          <w:rStyle w:val="ab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14:paraId="79C103B7" w14:textId="77777777" w:rsidR="00752796" w:rsidRDefault="00752796" w:rsidP="00203466">
      <w:pPr>
        <w:pStyle w:val="a9"/>
      </w:pPr>
    </w:p>
    <w:p w14:paraId="7CB87B23" w14:textId="77777777" w:rsidR="00752796" w:rsidRDefault="00752796" w:rsidP="00203466">
      <w:pPr>
        <w:pStyle w:val="a9"/>
      </w:pPr>
    </w:p>
    <w:p w14:paraId="4C58F110" w14:textId="77777777" w:rsidR="00752796" w:rsidRDefault="00752796" w:rsidP="00203466">
      <w:pPr>
        <w:pStyle w:val="a9"/>
      </w:pPr>
    </w:p>
    <w:p w14:paraId="0B24DCB1" w14:textId="77777777" w:rsidR="00752796" w:rsidRPr="00325E15" w:rsidRDefault="00752796" w:rsidP="0020346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752796" w:rsidRPr="00400066" w:rsidRDefault="007527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D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FD0C73"/>
    <w:multiLevelType w:val="multilevel"/>
    <w:tmpl w:val="B3623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DB5E3E"/>
    <w:multiLevelType w:val="hybridMultilevel"/>
    <w:tmpl w:val="006CA4C8"/>
    <w:lvl w:ilvl="0" w:tplc="19C281D8">
      <w:start w:val="1"/>
      <w:numFmt w:val="decimal"/>
      <w:lvlText w:val="4.4.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8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F2A23"/>
    <w:multiLevelType w:val="hybridMultilevel"/>
    <w:tmpl w:val="B642A25E"/>
    <w:lvl w:ilvl="0" w:tplc="802819EC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46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27500"/>
    <w:multiLevelType w:val="multilevel"/>
    <w:tmpl w:val="7F1E265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7"/>
        </w:tabs>
        <w:ind w:left="1067" w:hanging="357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12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41534953"/>
    <w:multiLevelType w:val="hybridMultilevel"/>
    <w:tmpl w:val="845678C8"/>
    <w:lvl w:ilvl="0" w:tplc="4FF2773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5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40F12"/>
    <w:multiLevelType w:val="multilevel"/>
    <w:tmpl w:val="93F0D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801373"/>
    <w:multiLevelType w:val="hybridMultilevel"/>
    <w:tmpl w:val="A61E5B7A"/>
    <w:lvl w:ilvl="0" w:tplc="EA7E6660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DA3637"/>
    <w:multiLevelType w:val="hybridMultilevel"/>
    <w:tmpl w:val="95BCE81C"/>
    <w:lvl w:ilvl="0" w:tplc="27986B4A">
      <w:start w:val="1"/>
      <w:numFmt w:val="decimal"/>
      <w:lvlText w:val="4.2.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5">
    <w:nsid w:val="65537675"/>
    <w:multiLevelType w:val="hybridMultilevel"/>
    <w:tmpl w:val="B0AA18DC"/>
    <w:lvl w:ilvl="0" w:tplc="2DDE1944">
      <w:start w:val="1"/>
      <w:numFmt w:val="decimal"/>
      <w:lvlText w:val="4.3.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22DF2"/>
    <w:multiLevelType w:val="hybridMultilevel"/>
    <w:tmpl w:val="0F8E0726"/>
    <w:lvl w:ilvl="0" w:tplc="4FF2773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6BB3E7F"/>
    <w:multiLevelType w:val="hybridMultilevel"/>
    <w:tmpl w:val="1DE89406"/>
    <w:lvl w:ilvl="0" w:tplc="4FF4B2B4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D947136"/>
    <w:multiLevelType w:val="multilevel"/>
    <w:tmpl w:val="DE32D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</w:num>
  <w:num w:numId="3">
    <w:abstractNumId w:val="26"/>
  </w:num>
  <w:num w:numId="4">
    <w:abstractNumId w:val="17"/>
  </w:num>
  <w:num w:numId="5">
    <w:abstractNumId w:val="4"/>
  </w:num>
  <w:num w:numId="6">
    <w:abstractNumId w:val="23"/>
  </w:num>
  <w:num w:numId="7">
    <w:abstractNumId w:val="8"/>
  </w:num>
  <w:num w:numId="8">
    <w:abstractNumId w:val="19"/>
  </w:num>
  <w:num w:numId="9">
    <w:abstractNumId w:val="5"/>
  </w:num>
  <w:num w:numId="10">
    <w:abstractNumId w:val="31"/>
  </w:num>
  <w:num w:numId="11">
    <w:abstractNumId w:val="21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24"/>
  </w:num>
  <w:num w:numId="15">
    <w:abstractNumId w:val="30"/>
  </w:num>
  <w:num w:numId="16">
    <w:abstractNumId w:val="15"/>
  </w:num>
  <w:num w:numId="17">
    <w:abstractNumId w:val="12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9"/>
  </w:num>
  <w:num w:numId="23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3"/>
  </w:num>
  <w:num w:numId="26">
    <w:abstractNumId w:val="28"/>
  </w:num>
  <w:num w:numId="27">
    <w:abstractNumId w:val="18"/>
  </w:num>
  <w:num w:numId="28">
    <w:abstractNumId w:val="11"/>
  </w:num>
  <w:num w:numId="29">
    <w:abstractNumId w:val="29"/>
  </w:num>
  <w:num w:numId="30">
    <w:abstractNumId w:val="20"/>
  </w:num>
  <w:num w:numId="31">
    <w:abstractNumId w:val="22"/>
  </w:num>
  <w:num w:numId="32">
    <w:abstractNumId w:val="25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0C5"/>
    <w:rsid w:val="00007716"/>
    <w:rsid w:val="00013861"/>
    <w:rsid w:val="0001558B"/>
    <w:rsid w:val="0001759D"/>
    <w:rsid w:val="00030CEF"/>
    <w:rsid w:val="00055DFA"/>
    <w:rsid w:val="000560D4"/>
    <w:rsid w:val="0006203E"/>
    <w:rsid w:val="00063A96"/>
    <w:rsid w:val="0007081C"/>
    <w:rsid w:val="00071AEB"/>
    <w:rsid w:val="00083C07"/>
    <w:rsid w:val="000864F4"/>
    <w:rsid w:val="00091024"/>
    <w:rsid w:val="00091031"/>
    <w:rsid w:val="000A1D38"/>
    <w:rsid w:val="000B1809"/>
    <w:rsid w:val="000B2C35"/>
    <w:rsid w:val="000F7FCA"/>
    <w:rsid w:val="00107C48"/>
    <w:rsid w:val="00115096"/>
    <w:rsid w:val="00122669"/>
    <w:rsid w:val="00134608"/>
    <w:rsid w:val="00142903"/>
    <w:rsid w:val="00156193"/>
    <w:rsid w:val="00162FEE"/>
    <w:rsid w:val="00164221"/>
    <w:rsid w:val="00170958"/>
    <w:rsid w:val="00175244"/>
    <w:rsid w:val="001810E4"/>
    <w:rsid w:val="001818FA"/>
    <w:rsid w:val="0018315C"/>
    <w:rsid w:val="00183546"/>
    <w:rsid w:val="00187A10"/>
    <w:rsid w:val="00190722"/>
    <w:rsid w:val="001946C2"/>
    <w:rsid w:val="00194707"/>
    <w:rsid w:val="001B72C4"/>
    <w:rsid w:val="001C5037"/>
    <w:rsid w:val="001E1B98"/>
    <w:rsid w:val="001E3EF2"/>
    <w:rsid w:val="001E786C"/>
    <w:rsid w:val="00200AAA"/>
    <w:rsid w:val="00203466"/>
    <w:rsid w:val="002202EF"/>
    <w:rsid w:val="00227D06"/>
    <w:rsid w:val="0023327D"/>
    <w:rsid w:val="00233D88"/>
    <w:rsid w:val="00234672"/>
    <w:rsid w:val="00243E68"/>
    <w:rsid w:val="002501A4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01"/>
    <w:rsid w:val="002F00F4"/>
    <w:rsid w:val="002F0F35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475"/>
    <w:rsid w:val="0037133F"/>
    <w:rsid w:val="003743B4"/>
    <w:rsid w:val="003A679F"/>
    <w:rsid w:val="003B22A4"/>
    <w:rsid w:val="003D1F3B"/>
    <w:rsid w:val="003D37D9"/>
    <w:rsid w:val="003E2723"/>
    <w:rsid w:val="003E3DBE"/>
    <w:rsid w:val="003F0EC6"/>
    <w:rsid w:val="003F7E37"/>
    <w:rsid w:val="00413A4F"/>
    <w:rsid w:val="00414F4C"/>
    <w:rsid w:val="004419AF"/>
    <w:rsid w:val="00444010"/>
    <w:rsid w:val="004475F5"/>
    <w:rsid w:val="00451918"/>
    <w:rsid w:val="0046375A"/>
    <w:rsid w:val="00464050"/>
    <w:rsid w:val="0046544A"/>
    <w:rsid w:val="00467771"/>
    <w:rsid w:val="00470850"/>
    <w:rsid w:val="00471126"/>
    <w:rsid w:val="00471A16"/>
    <w:rsid w:val="004720A8"/>
    <w:rsid w:val="00483E43"/>
    <w:rsid w:val="00484A56"/>
    <w:rsid w:val="00486649"/>
    <w:rsid w:val="004A482E"/>
    <w:rsid w:val="004A5461"/>
    <w:rsid w:val="004A67B7"/>
    <w:rsid w:val="004B58D6"/>
    <w:rsid w:val="004C06A3"/>
    <w:rsid w:val="004C2B2F"/>
    <w:rsid w:val="004C761B"/>
    <w:rsid w:val="004D7C6B"/>
    <w:rsid w:val="004F2CDA"/>
    <w:rsid w:val="004F3563"/>
    <w:rsid w:val="004F7021"/>
    <w:rsid w:val="005143AF"/>
    <w:rsid w:val="005232B2"/>
    <w:rsid w:val="0052345C"/>
    <w:rsid w:val="00542190"/>
    <w:rsid w:val="005443D6"/>
    <w:rsid w:val="00551D11"/>
    <w:rsid w:val="005548BE"/>
    <w:rsid w:val="005574F2"/>
    <w:rsid w:val="00560B5A"/>
    <w:rsid w:val="00565327"/>
    <w:rsid w:val="00572151"/>
    <w:rsid w:val="0059077D"/>
    <w:rsid w:val="005A13E8"/>
    <w:rsid w:val="005B6F90"/>
    <w:rsid w:val="005B7C46"/>
    <w:rsid w:val="005C442E"/>
    <w:rsid w:val="005D3C78"/>
    <w:rsid w:val="005D5B9C"/>
    <w:rsid w:val="005E30C7"/>
    <w:rsid w:val="005F4A87"/>
    <w:rsid w:val="006007D9"/>
    <w:rsid w:val="00617045"/>
    <w:rsid w:val="00630456"/>
    <w:rsid w:val="00642A55"/>
    <w:rsid w:val="00657355"/>
    <w:rsid w:val="006805DD"/>
    <w:rsid w:val="00681EB1"/>
    <w:rsid w:val="006C3B52"/>
    <w:rsid w:val="006C513E"/>
    <w:rsid w:val="006D7C9B"/>
    <w:rsid w:val="006E082B"/>
    <w:rsid w:val="006E4C5B"/>
    <w:rsid w:val="006E5B96"/>
    <w:rsid w:val="006E6F1E"/>
    <w:rsid w:val="006F24AB"/>
    <w:rsid w:val="006F6511"/>
    <w:rsid w:val="00710210"/>
    <w:rsid w:val="0071213E"/>
    <w:rsid w:val="00713365"/>
    <w:rsid w:val="0071375E"/>
    <w:rsid w:val="007152ED"/>
    <w:rsid w:val="0071620C"/>
    <w:rsid w:val="00717098"/>
    <w:rsid w:val="00720281"/>
    <w:rsid w:val="00722430"/>
    <w:rsid w:val="00724750"/>
    <w:rsid w:val="00727B7A"/>
    <w:rsid w:val="007334E7"/>
    <w:rsid w:val="007336B3"/>
    <w:rsid w:val="00734C6B"/>
    <w:rsid w:val="00736A2D"/>
    <w:rsid w:val="00741D1E"/>
    <w:rsid w:val="00743C66"/>
    <w:rsid w:val="00744BB6"/>
    <w:rsid w:val="00752796"/>
    <w:rsid w:val="00771A5E"/>
    <w:rsid w:val="00780223"/>
    <w:rsid w:val="0078151F"/>
    <w:rsid w:val="007918B5"/>
    <w:rsid w:val="007A7FF6"/>
    <w:rsid w:val="007C418E"/>
    <w:rsid w:val="007C717D"/>
    <w:rsid w:val="007E2DEB"/>
    <w:rsid w:val="007E37A4"/>
    <w:rsid w:val="007E7014"/>
    <w:rsid w:val="007F08BD"/>
    <w:rsid w:val="007F4A09"/>
    <w:rsid w:val="00804C1E"/>
    <w:rsid w:val="00813228"/>
    <w:rsid w:val="008171E3"/>
    <w:rsid w:val="008353B2"/>
    <w:rsid w:val="008362F3"/>
    <w:rsid w:val="00836F67"/>
    <w:rsid w:val="00846F6F"/>
    <w:rsid w:val="00850F82"/>
    <w:rsid w:val="0085224D"/>
    <w:rsid w:val="008532E9"/>
    <w:rsid w:val="00856BDC"/>
    <w:rsid w:val="00857A98"/>
    <w:rsid w:val="00861C65"/>
    <w:rsid w:val="00865D8A"/>
    <w:rsid w:val="008764D4"/>
    <w:rsid w:val="00882DC7"/>
    <w:rsid w:val="008858D6"/>
    <w:rsid w:val="00885E1C"/>
    <w:rsid w:val="008969FC"/>
    <w:rsid w:val="008A41F8"/>
    <w:rsid w:val="008B0CD6"/>
    <w:rsid w:val="008B2A9B"/>
    <w:rsid w:val="008C3B2A"/>
    <w:rsid w:val="008C3E23"/>
    <w:rsid w:val="008D04D7"/>
    <w:rsid w:val="008D1F74"/>
    <w:rsid w:val="008D511A"/>
    <w:rsid w:val="008E2954"/>
    <w:rsid w:val="008E5F9E"/>
    <w:rsid w:val="008E664F"/>
    <w:rsid w:val="008F6D26"/>
    <w:rsid w:val="00913D16"/>
    <w:rsid w:val="009168D3"/>
    <w:rsid w:val="00922461"/>
    <w:rsid w:val="00932B2E"/>
    <w:rsid w:val="0093581E"/>
    <w:rsid w:val="009368CD"/>
    <w:rsid w:val="009375F2"/>
    <w:rsid w:val="00945492"/>
    <w:rsid w:val="009523AE"/>
    <w:rsid w:val="00963265"/>
    <w:rsid w:val="00975C40"/>
    <w:rsid w:val="00981632"/>
    <w:rsid w:val="009856DD"/>
    <w:rsid w:val="009A3EA9"/>
    <w:rsid w:val="009A47F5"/>
    <w:rsid w:val="009B2E77"/>
    <w:rsid w:val="009B6166"/>
    <w:rsid w:val="009C0797"/>
    <w:rsid w:val="009C1D41"/>
    <w:rsid w:val="009C3988"/>
    <w:rsid w:val="009C4BF1"/>
    <w:rsid w:val="009D1927"/>
    <w:rsid w:val="009D1E3B"/>
    <w:rsid w:val="009D1FC9"/>
    <w:rsid w:val="009D3133"/>
    <w:rsid w:val="009D7CAF"/>
    <w:rsid w:val="009E7CDB"/>
    <w:rsid w:val="009F0CDC"/>
    <w:rsid w:val="009F2390"/>
    <w:rsid w:val="009F2EAB"/>
    <w:rsid w:val="009F3005"/>
    <w:rsid w:val="00A06246"/>
    <w:rsid w:val="00A104A5"/>
    <w:rsid w:val="00A10EEC"/>
    <w:rsid w:val="00A16BBA"/>
    <w:rsid w:val="00A16F60"/>
    <w:rsid w:val="00A2179D"/>
    <w:rsid w:val="00A338CE"/>
    <w:rsid w:val="00A4089C"/>
    <w:rsid w:val="00A43F48"/>
    <w:rsid w:val="00A45C09"/>
    <w:rsid w:val="00A65869"/>
    <w:rsid w:val="00A67237"/>
    <w:rsid w:val="00A71E33"/>
    <w:rsid w:val="00A72B07"/>
    <w:rsid w:val="00A778E1"/>
    <w:rsid w:val="00A85809"/>
    <w:rsid w:val="00A86015"/>
    <w:rsid w:val="00A930C4"/>
    <w:rsid w:val="00A958CB"/>
    <w:rsid w:val="00AA1B2F"/>
    <w:rsid w:val="00AA3EA9"/>
    <w:rsid w:val="00AA6F19"/>
    <w:rsid w:val="00AD3397"/>
    <w:rsid w:val="00AE3319"/>
    <w:rsid w:val="00AE3A2C"/>
    <w:rsid w:val="00AE3E9F"/>
    <w:rsid w:val="00AF6341"/>
    <w:rsid w:val="00B43548"/>
    <w:rsid w:val="00B5259F"/>
    <w:rsid w:val="00B676ED"/>
    <w:rsid w:val="00B76F58"/>
    <w:rsid w:val="00B92FED"/>
    <w:rsid w:val="00BA3ACD"/>
    <w:rsid w:val="00BA5381"/>
    <w:rsid w:val="00BB1F82"/>
    <w:rsid w:val="00BB7055"/>
    <w:rsid w:val="00BC5EB6"/>
    <w:rsid w:val="00BD7742"/>
    <w:rsid w:val="00BE1023"/>
    <w:rsid w:val="00BE4D70"/>
    <w:rsid w:val="00C015E9"/>
    <w:rsid w:val="00C02327"/>
    <w:rsid w:val="00C02E21"/>
    <w:rsid w:val="00C1040F"/>
    <w:rsid w:val="00C311B6"/>
    <w:rsid w:val="00C3145E"/>
    <w:rsid w:val="00C330F8"/>
    <w:rsid w:val="00C345AF"/>
    <w:rsid w:val="00C413D1"/>
    <w:rsid w:val="00C52B55"/>
    <w:rsid w:val="00C55037"/>
    <w:rsid w:val="00C609D0"/>
    <w:rsid w:val="00C7293B"/>
    <w:rsid w:val="00C7339A"/>
    <w:rsid w:val="00CA35D0"/>
    <w:rsid w:val="00CA3CFF"/>
    <w:rsid w:val="00CA4313"/>
    <w:rsid w:val="00CA7882"/>
    <w:rsid w:val="00CB6134"/>
    <w:rsid w:val="00CB7B42"/>
    <w:rsid w:val="00CC3237"/>
    <w:rsid w:val="00CC60D3"/>
    <w:rsid w:val="00CD0ABA"/>
    <w:rsid w:val="00CD3E1E"/>
    <w:rsid w:val="00CD4021"/>
    <w:rsid w:val="00CE17B3"/>
    <w:rsid w:val="00CE7712"/>
    <w:rsid w:val="00CF0DAD"/>
    <w:rsid w:val="00CF53A2"/>
    <w:rsid w:val="00D120DB"/>
    <w:rsid w:val="00D141F5"/>
    <w:rsid w:val="00D14CD9"/>
    <w:rsid w:val="00D22AE1"/>
    <w:rsid w:val="00D270E4"/>
    <w:rsid w:val="00D419FE"/>
    <w:rsid w:val="00D42080"/>
    <w:rsid w:val="00D457C2"/>
    <w:rsid w:val="00D521AB"/>
    <w:rsid w:val="00D605C6"/>
    <w:rsid w:val="00D67CBD"/>
    <w:rsid w:val="00D74A44"/>
    <w:rsid w:val="00D84DFA"/>
    <w:rsid w:val="00D945C3"/>
    <w:rsid w:val="00DA0A94"/>
    <w:rsid w:val="00DC49A0"/>
    <w:rsid w:val="00DC6864"/>
    <w:rsid w:val="00DD21F2"/>
    <w:rsid w:val="00DE2455"/>
    <w:rsid w:val="00DE31BD"/>
    <w:rsid w:val="00DE439F"/>
    <w:rsid w:val="00E024A5"/>
    <w:rsid w:val="00E05955"/>
    <w:rsid w:val="00E05CB1"/>
    <w:rsid w:val="00E06FAB"/>
    <w:rsid w:val="00E12AB6"/>
    <w:rsid w:val="00E141DD"/>
    <w:rsid w:val="00E14FF5"/>
    <w:rsid w:val="00E17052"/>
    <w:rsid w:val="00E23968"/>
    <w:rsid w:val="00E25C89"/>
    <w:rsid w:val="00E2767C"/>
    <w:rsid w:val="00E42F75"/>
    <w:rsid w:val="00E57178"/>
    <w:rsid w:val="00E629A3"/>
    <w:rsid w:val="00E84D27"/>
    <w:rsid w:val="00E84F05"/>
    <w:rsid w:val="00E8662D"/>
    <w:rsid w:val="00E9200B"/>
    <w:rsid w:val="00EA5016"/>
    <w:rsid w:val="00EA67AF"/>
    <w:rsid w:val="00ED70E7"/>
    <w:rsid w:val="00EF3E2B"/>
    <w:rsid w:val="00EF4533"/>
    <w:rsid w:val="00EF7BBF"/>
    <w:rsid w:val="00F126DE"/>
    <w:rsid w:val="00F1422A"/>
    <w:rsid w:val="00F2610E"/>
    <w:rsid w:val="00F278D2"/>
    <w:rsid w:val="00F43ABD"/>
    <w:rsid w:val="00F55C05"/>
    <w:rsid w:val="00F60823"/>
    <w:rsid w:val="00F66846"/>
    <w:rsid w:val="00F73E06"/>
    <w:rsid w:val="00F77B2D"/>
    <w:rsid w:val="00F87738"/>
    <w:rsid w:val="00F94970"/>
    <w:rsid w:val="00F95B84"/>
    <w:rsid w:val="00FA4409"/>
    <w:rsid w:val="00FB5E05"/>
    <w:rsid w:val="00FB6F77"/>
    <w:rsid w:val="00FC0F0D"/>
    <w:rsid w:val="00FD1FD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stru.skc.kz/ru/ntru/detail/?kpved=13.99.13.00.00.00.71.30.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.gov.kz/" TargetMode="External"/><Relationship Id="rId17" Type="http://schemas.openxmlformats.org/officeDocument/2006/relationships/hyperlink" Target="jl:34304642.700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087221.0%2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iemnaya@vg.kz" TargetMode="External"/><Relationship Id="rId10" Type="http://schemas.openxmlformats.org/officeDocument/2006/relationships/hyperlink" Target="http://www.vg.k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ender.sk.kz" TargetMode="External"/><Relationship Id="rId14" Type="http://schemas.openxmlformats.org/officeDocument/2006/relationships/hyperlink" Target="http://www.v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430E-27D1-4415-8B20-D429562E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15438</Words>
  <Characters>88003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`Маликов Улан</cp:lastModifiedBy>
  <cp:revision>2</cp:revision>
  <cp:lastPrinted>2017-02-03T04:58:00Z</cp:lastPrinted>
  <dcterms:created xsi:type="dcterms:W3CDTF">2017-02-03T05:11:00Z</dcterms:created>
  <dcterms:modified xsi:type="dcterms:W3CDTF">2017-02-03T05:11:00Z</dcterms:modified>
</cp:coreProperties>
</file>